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B3FEE" w14:textId="5E04DB8F" w:rsidR="00121744" w:rsidRPr="00A56C22" w:rsidRDefault="00121744" w:rsidP="00A56C22">
      <w:pPr>
        <w:jc w:val="center"/>
        <w:rPr>
          <w:rFonts w:eastAsia="Times New Roman"/>
          <w:b/>
          <w:bCs/>
          <w:color w:val="C00000"/>
        </w:rPr>
      </w:pPr>
      <w:bookmarkStart w:id="0" w:name="_Hlk108438566"/>
    </w:p>
    <w:tbl>
      <w:tblPr>
        <w:tblStyle w:val="TableGrid"/>
        <w:tblpPr w:leftFromText="180" w:rightFromText="180" w:vertAnchor="text" w:horzAnchor="margin" w:tblpXSpec="center" w:tblpY="68"/>
        <w:tblW w:w="11070" w:type="dxa"/>
        <w:tblLook w:val="04A0" w:firstRow="1" w:lastRow="0" w:firstColumn="1" w:lastColumn="0" w:noHBand="0" w:noVBand="1"/>
      </w:tblPr>
      <w:tblGrid>
        <w:gridCol w:w="3690"/>
        <w:gridCol w:w="3780"/>
        <w:gridCol w:w="3600"/>
      </w:tblGrid>
      <w:tr w:rsidR="00121744" w14:paraId="52D9A153" w14:textId="77777777" w:rsidTr="001752FD">
        <w:tc>
          <w:tcPr>
            <w:tcW w:w="7470" w:type="dxa"/>
            <w:gridSpan w:val="2"/>
          </w:tcPr>
          <w:p w14:paraId="79136655" w14:textId="77777777" w:rsidR="00121744" w:rsidRPr="002A6495" w:rsidRDefault="00121744" w:rsidP="001752FD">
            <w:pPr>
              <w:pStyle w:val="NormalWeb"/>
              <w:spacing w:before="0" w:beforeAutospacing="0" w:after="0" w:afterAutospacing="0" w:line="300" w:lineRule="atLeast"/>
              <w:jc w:val="center"/>
              <w:rPr>
                <w:rFonts w:ascii="Arial Narrow" w:hAnsi="Arial Narrow"/>
                <w:color w:val="000000"/>
                <w:sz w:val="28"/>
                <w:szCs w:val="28"/>
              </w:rPr>
            </w:pPr>
            <w:bookmarkStart w:id="1" w:name="_Hlk18581037"/>
            <w:r w:rsidRPr="002A6495">
              <w:rPr>
                <w:rFonts w:ascii="Arial Narrow" w:hAnsi="Arial Narrow"/>
                <w:b/>
                <w:bCs/>
                <w:color w:val="000000"/>
                <w:sz w:val="28"/>
                <w:szCs w:val="28"/>
              </w:rPr>
              <w:t>Hampden &amp; Franklin County Cardiovascular Associates</w:t>
            </w:r>
          </w:p>
          <w:p w14:paraId="7849C815" w14:textId="77777777" w:rsidR="00121744" w:rsidRPr="002A6495" w:rsidRDefault="00121744" w:rsidP="001752FD">
            <w:pPr>
              <w:pStyle w:val="NormalWeb"/>
              <w:spacing w:before="0" w:beforeAutospacing="0" w:after="0" w:afterAutospacing="0" w:line="300" w:lineRule="atLeast"/>
              <w:jc w:val="center"/>
              <w:rPr>
                <w:rFonts w:ascii="Arial Narrow" w:hAnsi="Arial Narrow"/>
                <w:color w:val="000000"/>
                <w:sz w:val="28"/>
                <w:szCs w:val="28"/>
              </w:rPr>
            </w:pPr>
            <w:r w:rsidRPr="002A6495">
              <w:rPr>
                <w:rFonts w:ascii="Arial Narrow" w:hAnsi="Arial Narrow"/>
                <w:b/>
                <w:bCs/>
                <w:color w:val="000000"/>
                <w:sz w:val="28"/>
                <w:szCs w:val="28"/>
              </w:rPr>
              <w:t>Hampshire Cardiovascular Associates</w:t>
            </w:r>
          </w:p>
          <w:p w14:paraId="418DBB8D" w14:textId="77777777" w:rsidR="00121744" w:rsidRPr="002A6495" w:rsidRDefault="00121744" w:rsidP="001752FD">
            <w:pPr>
              <w:keepNext/>
              <w:tabs>
                <w:tab w:val="left" w:pos="900"/>
              </w:tabs>
              <w:jc w:val="center"/>
              <w:outlineLvl w:val="0"/>
              <w:rPr>
                <w:rFonts w:ascii="Arial Narrow" w:eastAsia="Times New Roman" w:hAnsi="Arial Narrow" w:cs="Times New Roman"/>
                <w:b/>
                <w:noProof/>
                <w:sz w:val="16"/>
                <w:szCs w:val="16"/>
              </w:rPr>
            </w:pPr>
          </w:p>
          <w:p w14:paraId="7560D5AE" w14:textId="77777777" w:rsidR="00121744" w:rsidRPr="002A6495" w:rsidRDefault="00121744" w:rsidP="001752FD">
            <w:pPr>
              <w:jc w:val="center"/>
              <w:rPr>
                <w:rFonts w:ascii="Arial Narrow" w:eastAsia="Times New Roman" w:hAnsi="Arial Narrow" w:cs="Times New Roman"/>
                <w:sz w:val="24"/>
                <w:szCs w:val="20"/>
              </w:rPr>
            </w:pPr>
            <w:r w:rsidRPr="006E751A">
              <w:rPr>
                <w:rFonts w:ascii="Arial Narrow" w:eastAsia="Times New Roman" w:hAnsi="Arial Narrow" w:cs="Times New Roman"/>
                <w:b/>
                <w:sz w:val="32"/>
                <w:szCs w:val="32"/>
              </w:rPr>
              <w:t>Policies and Procedures</w:t>
            </w:r>
          </w:p>
        </w:tc>
        <w:tc>
          <w:tcPr>
            <w:tcW w:w="3600" w:type="dxa"/>
          </w:tcPr>
          <w:p w14:paraId="1EF25CAA" w14:textId="6E61580E" w:rsidR="00121744" w:rsidRPr="002A6495" w:rsidRDefault="00121744" w:rsidP="001752FD">
            <w:pPr>
              <w:jc w:val="both"/>
              <w:rPr>
                <w:rFonts w:ascii="Arial Narrow" w:eastAsia="Times New Roman" w:hAnsi="Arial Narrow" w:cs="Times New Roman"/>
                <w:sz w:val="24"/>
                <w:szCs w:val="20"/>
              </w:rPr>
            </w:pPr>
            <w:r w:rsidRPr="006E751A">
              <w:rPr>
                <w:rFonts w:ascii="Arial Narrow" w:eastAsia="Times New Roman" w:hAnsi="Arial Narrow" w:cs="Times New Roman"/>
                <w:b/>
              </w:rPr>
              <w:t xml:space="preserve">Page:  </w:t>
            </w:r>
            <w:r>
              <w:rPr>
                <w:rFonts w:ascii="Arial Narrow" w:eastAsia="Times New Roman" w:hAnsi="Arial Narrow" w:cs="Times New Roman"/>
                <w:b/>
              </w:rPr>
              <w:t>1</w:t>
            </w:r>
            <w:r w:rsidRPr="002A6495">
              <w:rPr>
                <w:rFonts w:ascii="Arial Narrow" w:eastAsia="Times New Roman" w:hAnsi="Arial Narrow" w:cs="Times New Roman"/>
                <w:b/>
              </w:rPr>
              <w:t xml:space="preserve"> of </w:t>
            </w:r>
            <w:r w:rsidR="00E92D8E">
              <w:rPr>
                <w:rFonts w:ascii="Arial Narrow" w:eastAsia="Times New Roman" w:hAnsi="Arial Narrow" w:cs="Times New Roman"/>
                <w:b/>
              </w:rPr>
              <w:t>3</w:t>
            </w:r>
          </w:p>
        </w:tc>
      </w:tr>
      <w:tr w:rsidR="00121744" w:rsidRPr="00BC3390" w14:paraId="74C9EFAC" w14:textId="77777777" w:rsidTr="001752FD">
        <w:tc>
          <w:tcPr>
            <w:tcW w:w="7470" w:type="dxa"/>
            <w:gridSpan w:val="2"/>
          </w:tcPr>
          <w:p w14:paraId="020ED681" w14:textId="3DEA6F9D" w:rsidR="00121744" w:rsidRPr="002A6495" w:rsidRDefault="00121744" w:rsidP="001752FD">
            <w:pPr>
              <w:pStyle w:val="NormalWeb"/>
              <w:spacing w:before="0" w:beforeAutospacing="0" w:after="0" w:afterAutospacing="0" w:line="300" w:lineRule="atLeast"/>
              <w:jc w:val="both"/>
              <w:rPr>
                <w:rFonts w:ascii="Arial Narrow" w:hAnsi="Arial Narrow"/>
                <w:b/>
                <w:bCs/>
                <w:color w:val="000000"/>
              </w:rPr>
            </w:pPr>
            <w:r w:rsidRPr="00837A9C">
              <w:rPr>
                <w:rFonts w:ascii="Arial Narrow" w:hAnsi="Arial Narrow"/>
                <w:b/>
              </w:rPr>
              <w:t>Subject:</w:t>
            </w:r>
            <w:r w:rsidRPr="00837A9C">
              <w:rPr>
                <w:rFonts w:ascii="Arial Narrow" w:hAnsi="Arial Narrow"/>
              </w:rPr>
              <w:t xml:space="preserve">  </w:t>
            </w:r>
            <w:r w:rsidR="004B7D12">
              <w:rPr>
                <w:rFonts w:ascii="Arial Narrow" w:hAnsi="Arial Narrow"/>
                <w:b/>
                <w:bCs/>
              </w:rPr>
              <w:t>No-Show Policy – For Patients</w:t>
            </w:r>
          </w:p>
        </w:tc>
        <w:tc>
          <w:tcPr>
            <w:tcW w:w="3600" w:type="dxa"/>
          </w:tcPr>
          <w:p w14:paraId="0E47D52E" w14:textId="073390E1" w:rsidR="00121744" w:rsidRPr="002A6495" w:rsidRDefault="00121744" w:rsidP="001752FD">
            <w:pPr>
              <w:jc w:val="both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  <w:r w:rsidRPr="002A6495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Effective Date</w:t>
            </w:r>
            <w:r w:rsidRPr="00837A9C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:</w:t>
            </w:r>
            <w:r w:rsidRPr="00837A9C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 </w:t>
            </w:r>
            <w:r w:rsidR="00FA7317">
              <w:rPr>
                <w:rFonts w:ascii="Arial Narrow" w:eastAsia="Times New Roman" w:hAnsi="Arial Narrow" w:cs="Times New Roman"/>
                <w:sz w:val="24"/>
                <w:szCs w:val="24"/>
              </w:rPr>
              <w:t>April 8, 2015</w:t>
            </w:r>
          </w:p>
        </w:tc>
      </w:tr>
      <w:tr w:rsidR="00121744" w:rsidRPr="00BC3390" w14:paraId="01C15010" w14:textId="77777777" w:rsidTr="001752FD">
        <w:tc>
          <w:tcPr>
            <w:tcW w:w="3690" w:type="dxa"/>
          </w:tcPr>
          <w:p w14:paraId="01FC7F8A" w14:textId="0E946057" w:rsidR="00121744" w:rsidRPr="002A6495" w:rsidRDefault="00121744" w:rsidP="001752FD">
            <w:pPr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2A6495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Approved By</w:t>
            </w:r>
            <w:r w:rsidRPr="00837A9C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:</w:t>
            </w:r>
            <w:r w:rsidRPr="002A6495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 xml:space="preserve"> </w:t>
            </w:r>
            <w:r w:rsidR="004D1BF1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James Arcoleo, DO</w:t>
            </w:r>
            <w:r w:rsidRPr="002A6495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780" w:type="dxa"/>
          </w:tcPr>
          <w:p w14:paraId="4EB593E5" w14:textId="35C749A1" w:rsidR="00121744" w:rsidRPr="002A6495" w:rsidRDefault="00121744" w:rsidP="001752FD">
            <w:pPr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2A6495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 xml:space="preserve">Title: </w:t>
            </w:r>
            <w:r w:rsidR="004D1BF1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President</w:t>
            </w:r>
          </w:p>
        </w:tc>
        <w:tc>
          <w:tcPr>
            <w:tcW w:w="3600" w:type="dxa"/>
          </w:tcPr>
          <w:p w14:paraId="26F78BF7" w14:textId="68EB4D84" w:rsidR="00121744" w:rsidRPr="002A6495" w:rsidRDefault="00121744" w:rsidP="001752FD">
            <w:pPr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2A6495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Revision Date</w:t>
            </w:r>
            <w:r w:rsidRPr="00837A9C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:</w:t>
            </w:r>
            <w:r w:rsidRPr="00837A9C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 </w:t>
            </w:r>
            <w:r w:rsidR="004D1BF1">
              <w:rPr>
                <w:rFonts w:ascii="Arial Narrow" w:eastAsia="Times New Roman" w:hAnsi="Arial Narrow" w:cs="Times New Roman"/>
                <w:sz w:val="24"/>
                <w:szCs w:val="24"/>
              </w:rPr>
              <w:t>August 1</w:t>
            </w:r>
            <w:r w:rsidR="00FA7317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, </w:t>
            </w:r>
            <w:r w:rsidR="00524E35">
              <w:rPr>
                <w:rFonts w:ascii="Arial Narrow" w:eastAsia="Times New Roman" w:hAnsi="Arial Narrow" w:cs="Times New Roman"/>
                <w:sz w:val="24"/>
                <w:szCs w:val="24"/>
              </w:rPr>
              <w:t>2022</w:t>
            </w:r>
          </w:p>
        </w:tc>
      </w:tr>
      <w:bookmarkEnd w:id="1"/>
      <w:bookmarkEnd w:id="0"/>
    </w:tbl>
    <w:p w14:paraId="626F2B6F" w14:textId="77777777" w:rsidR="00121744" w:rsidRPr="00E508D6" w:rsidRDefault="00121744" w:rsidP="00617143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2914555B" w14:textId="03D85B30" w:rsidR="00AD5ABA" w:rsidRPr="00524E35" w:rsidRDefault="00826E95" w:rsidP="00B90F61">
      <w:p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hyperlink r:id="rId5" w:history="1">
        <w:r w:rsidR="00AD5ABA" w:rsidRPr="00976816">
          <w:rPr>
            <w:rFonts w:ascii="Arial" w:hAnsi="Arial" w:cs="Arial"/>
            <w:b/>
            <w:bCs/>
            <w:color w:val="000000"/>
            <w:sz w:val="28"/>
            <w:szCs w:val="28"/>
            <w:u w:val="single"/>
          </w:rPr>
          <w:t>Reason/Purpose of N</w:t>
        </w:r>
        <w:r w:rsidR="00AD5ABA" w:rsidRPr="00524E35">
          <w:rPr>
            <w:rFonts w:ascii="Arial" w:hAnsi="Arial" w:cs="Arial"/>
            <w:b/>
            <w:bCs/>
            <w:color w:val="000000"/>
            <w:sz w:val="28"/>
            <w:szCs w:val="28"/>
            <w:u w:val="single"/>
          </w:rPr>
          <w:t>o-Show Policy for Patients</w:t>
        </w:r>
      </w:hyperlink>
      <w:r w:rsidR="00AD5ABA" w:rsidRPr="00524E35">
        <w:rPr>
          <w:rFonts w:ascii="Arial" w:hAnsi="Arial" w:cs="Arial"/>
          <w:color w:val="000000"/>
          <w:sz w:val="28"/>
          <w:szCs w:val="28"/>
        </w:rPr>
        <w:t xml:space="preserve"> </w:t>
      </w:r>
    </w:p>
    <w:p w14:paraId="0C1B5762" w14:textId="77777777" w:rsidR="00AD5ABA" w:rsidRPr="00524E35" w:rsidRDefault="00AD5ABA" w:rsidP="00B90F61">
      <w:pPr>
        <w:shd w:val="clear" w:color="auto" w:fill="FFFFFF"/>
        <w:rPr>
          <w:rFonts w:ascii="Arial" w:hAnsi="Arial" w:cs="Arial"/>
          <w:color w:val="000000"/>
          <w:sz w:val="16"/>
          <w:szCs w:val="16"/>
        </w:rPr>
      </w:pPr>
    </w:p>
    <w:p w14:paraId="0FF3FD7B" w14:textId="7C51E8D1" w:rsidR="00AD5ABA" w:rsidRDefault="00AD5ABA" w:rsidP="00B90F61">
      <w:pPr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 w:rsidRPr="00524E35">
        <w:rPr>
          <w:rFonts w:ascii="Arial" w:hAnsi="Arial" w:cs="Arial"/>
          <w:color w:val="000000"/>
          <w:sz w:val="24"/>
          <w:szCs w:val="24"/>
        </w:rPr>
        <w:t>For continuation of care, it is important that patients attend their scheduled appointment</w:t>
      </w:r>
      <w:r w:rsidR="00931D65">
        <w:rPr>
          <w:rFonts w:ascii="Arial" w:hAnsi="Arial" w:cs="Arial"/>
          <w:color w:val="000000"/>
          <w:sz w:val="24"/>
          <w:szCs w:val="24"/>
        </w:rPr>
        <w:t>(s)</w:t>
      </w:r>
      <w:r w:rsidRPr="00524E35">
        <w:rPr>
          <w:rFonts w:ascii="Arial" w:hAnsi="Arial" w:cs="Arial"/>
          <w:color w:val="000000"/>
          <w:sz w:val="24"/>
          <w:szCs w:val="24"/>
        </w:rPr>
        <w:t xml:space="preserve"> at Hampden and Franklin County Cardiovascular Associates</w:t>
      </w:r>
      <w:r w:rsidR="00A014C1">
        <w:rPr>
          <w:rFonts w:ascii="Arial" w:hAnsi="Arial" w:cs="Arial"/>
          <w:color w:val="000000"/>
          <w:sz w:val="24"/>
          <w:szCs w:val="24"/>
        </w:rPr>
        <w:t xml:space="preserve"> (HFCCA) and or </w:t>
      </w:r>
      <w:r w:rsidRPr="00524E35">
        <w:rPr>
          <w:rFonts w:ascii="Arial" w:hAnsi="Arial" w:cs="Arial"/>
          <w:color w:val="000000"/>
          <w:sz w:val="24"/>
          <w:szCs w:val="24"/>
        </w:rPr>
        <w:t>Hampshire Cardiovascular Associates (</w:t>
      </w:r>
      <w:r w:rsidR="00A014C1">
        <w:rPr>
          <w:rFonts w:ascii="Arial" w:hAnsi="Arial" w:cs="Arial"/>
          <w:color w:val="000000"/>
          <w:sz w:val="24"/>
          <w:szCs w:val="24"/>
        </w:rPr>
        <w:t>HCA</w:t>
      </w:r>
      <w:r w:rsidRPr="00524E35">
        <w:rPr>
          <w:rFonts w:ascii="Arial" w:hAnsi="Arial" w:cs="Arial"/>
          <w:color w:val="000000"/>
          <w:sz w:val="24"/>
          <w:szCs w:val="24"/>
        </w:rPr>
        <w:t>). HFCCA</w:t>
      </w:r>
      <w:r w:rsidR="00BF47E7">
        <w:rPr>
          <w:rFonts w:ascii="Arial" w:hAnsi="Arial" w:cs="Arial"/>
          <w:color w:val="000000"/>
          <w:sz w:val="24"/>
          <w:szCs w:val="24"/>
        </w:rPr>
        <w:t>/HCA</w:t>
      </w:r>
      <w:r w:rsidRPr="00524E35">
        <w:rPr>
          <w:rFonts w:ascii="Arial" w:hAnsi="Arial" w:cs="Arial"/>
          <w:color w:val="000000"/>
          <w:sz w:val="24"/>
          <w:szCs w:val="24"/>
        </w:rPr>
        <w:t xml:space="preserve"> is</w:t>
      </w:r>
      <w:r w:rsidR="00BF47E7">
        <w:rPr>
          <w:rFonts w:ascii="Arial" w:hAnsi="Arial" w:cs="Arial"/>
          <w:color w:val="000000"/>
          <w:sz w:val="24"/>
          <w:szCs w:val="24"/>
        </w:rPr>
        <w:t xml:space="preserve"> </w:t>
      </w:r>
      <w:r w:rsidRPr="00524E35">
        <w:rPr>
          <w:rFonts w:ascii="Arial" w:hAnsi="Arial" w:cs="Arial"/>
          <w:color w:val="000000"/>
          <w:sz w:val="24"/>
          <w:szCs w:val="24"/>
        </w:rPr>
        <w:t>dedicated to providing the best cardiac care to you, our patient.</w:t>
      </w:r>
      <w:r w:rsidR="000B11B2" w:rsidRPr="00976816">
        <w:rPr>
          <w:rFonts w:ascii="Arial" w:hAnsi="Arial" w:cs="Arial"/>
          <w:color w:val="000000"/>
          <w:sz w:val="24"/>
          <w:szCs w:val="24"/>
        </w:rPr>
        <w:t xml:space="preserve"> We ask that patient</w:t>
      </w:r>
      <w:r w:rsidR="003C5536">
        <w:rPr>
          <w:rFonts w:ascii="Arial" w:hAnsi="Arial" w:cs="Arial"/>
          <w:color w:val="000000"/>
          <w:sz w:val="24"/>
          <w:szCs w:val="24"/>
        </w:rPr>
        <w:t>s</w:t>
      </w:r>
      <w:r w:rsidR="000B11B2" w:rsidRPr="00976816">
        <w:rPr>
          <w:rFonts w:ascii="Arial" w:hAnsi="Arial" w:cs="Arial"/>
          <w:color w:val="000000"/>
          <w:sz w:val="24"/>
          <w:szCs w:val="24"/>
        </w:rPr>
        <w:t xml:space="preserve"> provide a</w:t>
      </w:r>
      <w:r w:rsidR="00A014C1">
        <w:rPr>
          <w:rFonts w:ascii="Arial" w:hAnsi="Arial" w:cs="Arial"/>
          <w:color w:val="000000"/>
          <w:sz w:val="24"/>
          <w:szCs w:val="24"/>
        </w:rPr>
        <w:t>ppropriate notice</w:t>
      </w:r>
      <w:r w:rsidR="0009481D">
        <w:rPr>
          <w:rFonts w:ascii="Arial" w:hAnsi="Arial" w:cs="Arial"/>
          <w:color w:val="000000"/>
          <w:sz w:val="24"/>
          <w:szCs w:val="24"/>
        </w:rPr>
        <w:t>,</w:t>
      </w:r>
      <w:r w:rsidR="00A014C1">
        <w:rPr>
          <w:rFonts w:ascii="Arial" w:hAnsi="Arial" w:cs="Arial"/>
          <w:color w:val="000000"/>
          <w:sz w:val="24"/>
          <w:szCs w:val="24"/>
        </w:rPr>
        <w:t xml:space="preserve"> as designated by visit type below</w:t>
      </w:r>
      <w:r w:rsidR="0009481D">
        <w:rPr>
          <w:rFonts w:ascii="Arial" w:hAnsi="Arial" w:cs="Arial"/>
          <w:color w:val="000000"/>
          <w:sz w:val="24"/>
          <w:szCs w:val="24"/>
        </w:rPr>
        <w:t>,</w:t>
      </w:r>
      <w:r w:rsidR="000B11B2" w:rsidRPr="00976816">
        <w:rPr>
          <w:rFonts w:ascii="Arial" w:hAnsi="Arial" w:cs="Arial"/>
          <w:color w:val="000000"/>
          <w:sz w:val="24"/>
          <w:szCs w:val="24"/>
        </w:rPr>
        <w:t xml:space="preserve"> if they are unable to attend their scheduled appointment</w:t>
      </w:r>
      <w:r w:rsidR="00A56C22">
        <w:rPr>
          <w:rFonts w:ascii="Arial" w:hAnsi="Arial" w:cs="Arial"/>
          <w:color w:val="000000"/>
          <w:sz w:val="24"/>
          <w:szCs w:val="24"/>
        </w:rPr>
        <w:t xml:space="preserve">. </w:t>
      </w:r>
      <w:r w:rsidR="00A538E3">
        <w:rPr>
          <w:rFonts w:ascii="Arial" w:hAnsi="Arial" w:cs="Arial"/>
          <w:color w:val="000000"/>
          <w:sz w:val="24"/>
          <w:szCs w:val="24"/>
        </w:rPr>
        <w:t>T</w:t>
      </w:r>
      <w:r w:rsidR="000C7BFD" w:rsidRPr="00976816">
        <w:rPr>
          <w:rFonts w:ascii="Arial" w:hAnsi="Arial" w:cs="Arial"/>
          <w:color w:val="000000"/>
          <w:sz w:val="24"/>
          <w:szCs w:val="24"/>
        </w:rPr>
        <w:t>his policy was created to allow</w:t>
      </w:r>
      <w:r w:rsidR="00976816" w:rsidRPr="00976816">
        <w:rPr>
          <w:rFonts w:ascii="Arial" w:hAnsi="Arial" w:cs="Arial"/>
          <w:color w:val="000000"/>
          <w:sz w:val="24"/>
          <w:szCs w:val="24"/>
        </w:rPr>
        <w:t xml:space="preserve"> </w:t>
      </w:r>
      <w:bookmarkStart w:id="2" w:name="_Hlk108443236"/>
      <w:r w:rsidR="00976816" w:rsidRPr="00976816">
        <w:rPr>
          <w:rFonts w:ascii="Arial" w:hAnsi="Arial" w:cs="Arial"/>
          <w:color w:val="000000"/>
          <w:sz w:val="24"/>
          <w:szCs w:val="24"/>
        </w:rPr>
        <w:t>HFCCA</w:t>
      </w:r>
      <w:r w:rsidR="00A538E3">
        <w:rPr>
          <w:rFonts w:ascii="Arial" w:hAnsi="Arial" w:cs="Arial"/>
          <w:color w:val="000000"/>
          <w:sz w:val="24"/>
          <w:szCs w:val="24"/>
        </w:rPr>
        <w:t xml:space="preserve">/HCA </w:t>
      </w:r>
      <w:bookmarkEnd w:id="2"/>
      <w:r w:rsidR="00A538E3">
        <w:rPr>
          <w:rFonts w:ascii="Arial" w:hAnsi="Arial" w:cs="Arial"/>
          <w:color w:val="000000"/>
          <w:sz w:val="24"/>
          <w:szCs w:val="24"/>
        </w:rPr>
        <w:t>the ability</w:t>
      </w:r>
      <w:r w:rsidR="00976816" w:rsidRPr="00976816">
        <w:rPr>
          <w:rFonts w:ascii="Arial" w:hAnsi="Arial" w:cs="Arial"/>
          <w:color w:val="000000"/>
          <w:sz w:val="24"/>
          <w:szCs w:val="24"/>
        </w:rPr>
        <w:t xml:space="preserve"> to accommodate other</w:t>
      </w:r>
      <w:r w:rsidR="000C7BFD" w:rsidRPr="00976816">
        <w:rPr>
          <w:rFonts w:ascii="Arial" w:hAnsi="Arial" w:cs="Arial"/>
          <w:color w:val="000000"/>
          <w:sz w:val="24"/>
          <w:szCs w:val="24"/>
        </w:rPr>
        <w:t xml:space="preserve"> patients in need of care timely access to our practice.</w:t>
      </w:r>
    </w:p>
    <w:p w14:paraId="49A887A6" w14:textId="77777777" w:rsidR="00B90F61" w:rsidRPr="00524E35" w:rsidRDefault="00B90F61" w:rsidP="00B90F61">
      <w:pPr>
        <w:shd w:val="clear" w:color="auto" w:fill="FFFFFF"/>
        <w:rPr>
          <w:rFonts w:ascii="Arial" w:hAnsi="Arial" w:cs="Arial"/>
          <w:color w:val="000000"/>
          <w:sz w:val="24"/>
          <w:szCs w:val="24"/>
        </w:rPr>
      </w:pPr>
    </w:p>
    <w:p w14:paraId="7EEF8F1B" w14:textId="3DA597A1" w:rsidR="000C7BFD" w:rsidRDefault="000C7BFD" w:rsidP="00B90F61">
      <w:pPr>
        <w:shd w:val="clear" w:color="auto" w:fill="FFFFFF"/>
        <w:rPr>
          <w:rFonts w:ascii="Arial" w:hAnsi="Arial" w:cs="Arial"/>
          <w:b/>
          <w:bCs/>
          <w:color w:val="000000"/>
          <w:sz w:val="28"/>
          <w:szCs w:val="28"/>
          <w:u w:val="single"/>
        </w:rPr>
      </w:pPr>
      <w:r w:rsidRPr="00506691">
        <w:rPr>
          <w:rFonts w:ascii="Arial" w:hAnsi="Arial" w:cs="Arial"/>
          <w:b/>
          <w:bCs/>
          <w:color w:val="000000"/>
          <w:sz w:val="28"/>
          <w:szCs w:val="28"/>
          <w:u w:val="single"/>
        </w:rPr>
        <w:t>Office Visits</w:t>
      </w:r>
    </w:p>
    <w:p w14:paraId="38D0F9BA" w14:textId="77777777" w:rsidR="00E508D6" w:rsidRPr="00E508D6" w:rsidRDefault="00E508D6" w:rsidP="00B90F61">
      <w:pPr>
        <w:shd w:val="clear" w:color="auto" w:fill="FFFFFF"/>
        <w:rPr>
          <w:rFonts w:ascii="Arial" w:hAnsi="Arial" w:cs="Arial"/>
          <w:color w:val="000000"/>
          <w:sz w:val="16"/>
          <w:szCs w:val="16"/>
        </w:rPr>
      </w:pPr>
    </w:p>
    <w:p w14:paraId="693A59B9" w14:textId="007FB22B" w:rsidR="0016281F" w:rsidRDefault="00931D65" w:rsidP="00B90F61">
      <w:pPr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</w:t>
      </w:r>
      <w:r w:rsidR="00AD5ABA" w:rsidRPr="00524E35">
        <w:rPr>
          <w:rFonts w:ascii="Arial" w:hAnsi="Arial" w:cs="Arial"/>
          <w:color w:val="000000"/>
          <w:sz w:val="24"/>
          <w:szCs w:val="24"/>
        </w:rPr>
        <w:t xml:space="preserve">atients will receive a confirmation phone call </w:t>
      </w:r>
      <w:r w:rsidR="0076310E">
        <w:rPr>
          <w:rFonts w:ascii="Arial" w:hAnsi="Arial" w:cs="Arial"/>
          <w:color w:val="000000"/>
          <w:sz w:val="24"/>
          <w:szCs w:val="24"/>
        </w:rPr>
        <w:t>two</w:t>
      </w:r>
      <w:r w:rsidR="0016281F" w:rsidRPr="00976816">
        <w:rPr>
          <w:rFonts w:ascii="Arial" w:hAnsi="Arial" w:cs="Arial"/>
          <w:color w:val="000000"/>
          <w:sz w:val="24"/>
          <w:szCs w:val="24"/>
        </w:rPr>
        <w:t xml:space="preserve"> business days </w:t>
      </w:r>
      <w:r w:rsidR="00AD5ABA" w:rsidRPr="00524E35">
        <w:rPr>
          <w:rFonts w:ascii="Arial" w:hAnsi="Arial" w:cs="Arial"/>
          <w:color w:val="000000"/>
          <w:sz w:val="24"/>
          <w:szCs w:val="24"/>
        </w:rPr>
        <w:t xml:space="preserve">prior to their </w:t>
      </w:r>
      <w:bookmarkStart w:id="3" w:name="_Hlk108445595"/>
      <w:r w:rsidR="0016281F" w:rsidRPr="00976816">
        <w:rPr>
          <w:rFonts w:ascii="Arial" w:hAnsi="Arial" w:cs="Arial"/>
          <w:color w:val="000000"/>
          <w:sz w:val="24"/>
          <w:szCs w:val="24"/>
        </w:rPr>
        <w:t>appointment</w:t>
      </w:r>
      <w:r w:rsidR="00841D41">
        <w:rPr>
          <w:rFonts w:ascii="Arial" w:hAnsi="Arial" w:cs="Arial"/>
          <w:color w:val="000000"/>
          <w:sz w:val="24"/>
          <w:szCs w:val="24"/>
        </w:rPr>
        <w:t xml:space="preserve"> in addition to a </w:t>
      </w:r>
      <w:r w:rsidR="0016281F" w:rsidRPr="00976816">
        <w:rPr>
          <w:rFonts w:ascii="Arial" w:hAnsi="Arial" w:cs="Arial"/>
          <w:color w:val="000000"/>
          <w:sz w:val="24"/>
          <w:szCs w:val="24"/>
        </w:rPr>
        <w:t xml:space="preserve">text </w:t>
      </w:r>
      <w:r w:rsidR="000C7F02" w:rsidRPr="00976816">
        <w:rPr>
          <w:rFonts w:ascii="Arial" w:hAnsi="Arial" w:cs="Arial"/>
          <w:color w:val="000000"/>
          <w:sz w:val="24"/>
          <w:szCs w:val="24"/>
        </w:rPr>
        <w:t>message</w:t>
      </w:r>
      <w:r w:rsidR="00841D41">
        <w:rPr>
          <w:rFonts w:ascii="Arial" w:hAnsi="Arial" w:cs="Arial"/>
          <w:color w:val="000000"/>
          <w:sz w:val="24"/>
          <w:szCs w:val="24"/>
        </w:rPr>
        <w:t xml:space="preserve"> reminder</w:t>
      </w:r>
      <w:r w:rsidR="00BF47E7">
        <w:rPr>
          <w:rFonts w:ascii="Arial" w:hAnsi="Arial" w:cs="Arial"/>
          <w:color w:val="000000"/>
          <w:sz w:val="24"/>
          <w:szCs w:val="24"/>
        </w:rPr>
        <w:t>, provided</w:t>
      </w:r>
      <w:r w:rsidR="0016281F" w:rsidRPr="00976816">
        <w:rPr>
          <w:rFonts w:ascii="Arial" w:hAnsi="Arial" w:cs="Arial"/>
          <w:color w:val="000000"/>
          <w:sz w:val="24"/>
          <w:szCs w:val="24"/>
        </w:rPr>
        <w:t xml:space="preserve"> </w:t>
      </w:r>
      <w:r w:rsidR="00BF47E7" w:rsidRPr="00976816">
        <w:rPr>
          <w:rFonts w:ascii="Arial" w:hAnsi="Arial" w:cs="Arial"/>
          <w:color w:val="000000"/>
          <w:sz w:val="24"/>
          <w:szCs w:val="24"/>
        </w:rPr>
        <w:t>HFCCA</w:t>
      </w:r>
      <w:r w:rsidR="00BF47E7">
        <w:rPr>
          <w:rFonts w:ascii="Arial" w:hAnsi="Arial" w:cs="Arial"/>
          <w:color w:val="000000"/>
          <w:sz w:val="24"/>
          <w:szCs w:val="24"/>
        </w:rPr>
        <w:t xml:space="preserve">/HCA </w:t>
      </w:r>
      <w:r>
        <w:rPr>
          <w:rFonts w:ascii="Arial" w:hAnsi="Arial" w:cs="Arial"/>
          <w:color w:val="000000"/>
          <w:sz w:val="24"/>
          <w:szCs w:val="24"/>
        </w:rPr>
        <w:t xml:space="preserve">has </w:t>
      </w:r>
      <w:r w:rsidR="00C57C95">
        <w:rPr>
          <w:rFonts w:ascii="Arial" w:hAnsi="Arial" w:cs="Arial"/>
          <w:color w:val="000000"/>
          <w:sz w:val="24"/>
          <w:szCs w:val="24"/>
        </w:rPr>
        <w:t xml:space="preserve">the mobile </w:t>
      </w:r>
      <w:r w:rsidR="0076310E">
        <w:rPr>
          <w:rFonts w:ascii="Arial" w:hAnsi="Arial" w:cs="Arial"/>
          <w:color w:val="000000"/>
          <w:sz w:val="24"/>
          <w:szCs w:val="24"/>
        </w:rPr>
        <w:t>telephone number</w:t>
      </w:r>
      <w:r w:rsidR="00C57C95">
        <w:rPr>
          <w:rFonts w:ascii="Arial" w:hAnsi="Arial" w:cs="Arial"/>
          <w:color w:val="000000"/>
          <w:sz w:val="24"/>
          <w:szCs w:val="24"/>
        </w:rPr>
        <w:t xml:space="preserve"> of the patient</w:t>
      </w:r>
      <w:r w:rsidR="0016281F" w:rsidRPr="00976816">
        <w:rPr>
          <w:rFonts w:ascii="Arial" w:hAnsi="Arial" w:cs="Arial"/>
          <w:color w:val="000000"/>
          <w:sz w:val="24"/>
          <w:szCs w:val="24"/>
        </w:rPr>
        <w:t>.</w:t>
      </w:r>
    </w:p>
    <w:bookmarkEnd w:id="3"/>
    <w:p w14:paraId="1DFF7E2A" w14:textId="77777777" w:rsidR="00E508D6" w:rsidRPr="00976816" w:rsidRDefault="00E508D6" w:rsidP="00B90F61">
      <w:pPr>
        <w:shd w:val="clear" w:color="auto" w:fill="FFFFFF"/>
        <w:rPr>
          <w:rFonts w:ascii="Arial" w:hAnsi="Arial" w:cs="Arial"/>
          <w:color w:val="000000"/>
          <w:sz w:val="24"/>
          <w:szCs w:val="24"/>
        </w:rPr>
      </w:pPr>
    </w:p>
    <w:p w14:paraId="11C6B9CB" w14:textId="65D8C434" w:rsidR="0076310E" w:rsidRDefault="0076310E" w:rsidP="00B90F61">
      <w:pPr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bookmarkStart w:id="4" w:name="_Hlk108185853"/>
      <w:r w:rsidRPr="00524E35">
        <w:rPr>
          <w:rFonts w:ascii="Arial" w:hAnsi="Arial" w:cs="Arial"/>
          <w:color w:val="000000"/>
          <w:sz w:val="24"/>
          <w:szCs w:val="24"/>
        </w:rPr>
        <w:t>Three consecutive missed appointments may result in patient being discharged from the practice</w:t>
      </w:r>
      <w:r w:rsidRPr="00976816">
        <w:rPr>
          <w:rFonts w:ascii="Arial" w:hAnsi="Arial" w:cs="Arial"/>
          <w:color w:val="000000"/>
          <w:sz w:val="24"/>
          <w:szCs w:val="24"/>
        </w:rPr>
        <w:t xml:space="preserve"> and asked to seek cardiac care elsewhere</w:t>
      </w:r>
      <w:r w:rsidRPr="00524E35">
        <w:rPr>
          <w:rFonts w:ascii="Arial" w:hAnsi="Arial" w:cs="Arial"/>
          <w:color w:val="000000"/>
          <w:sz w:val="24"/>
          <w:szCs w:val="24"/>
        </w:rPr>
        <w:t xml:space="preserve">. This is not meant to be punitive, however, the goal at </w:t>
      </w:r>
      <w:r w:rsidR="00BF47E7" w:rsidRPr="00976816">
        <w:rPr>
          <w:rFonts w:ascii="Arial" w:hAnsi="Arial" w:cs="Arial"/>
          <w:color w:val="000000"/>
          <w:sz w:val="24"/>
          <w:szCs w:val="24"/>
        </w:rPr>
        <w:t>HFCCA</w:t>
      </w:r>
      <w:r w:rsidR="00BF47E7">
        <w:rPr>
          <w:rFonts w:ascii="Arial" w:hAnsi="Arial" w:cs="Arial"/>
          <w:color w:val="000000"/>
          <w:sz w:val="24"/>
          <w:szCs w:val="24"/>
        </w:rPr>
        <w:t xml:space="preserve">/HCA </w:t>
      </w:r>
      <w:r w:rsidRPr="00524E35">
        <w:rPr>
          <w:rFonts w:ascii="Arial" w:hAnsi="Arial" w:cs="Arial"/>
          <w:color w:val="000000"/>
          <w:sz w:val="24"/>
          <w:szCs w:val="24"/>
        </w:rPr>
        <w:t>is to provide patients with timely appointments. Failure to show for an appointment impedes our ability to properly care for you and deprives other patients of access to appointments.</w:t>
      </w:r>
    </w:p>
    <w:p w14:paraId="6523BCE8" w14:textId="77777777" w:rsidR="00E508D6" w:rsidRPr="00976816" w:rsidRDefault="00E508D6" w:rsidP="00B90F61">
      <w:pPr>
        <w:shd w:val="clear" w:color="auto" w:fill="FFFFFF"/>
        <w:rPr>
          <w:rFonts w:ascii="Arial" w:hAnsi="Arial" w:cs="Arial"/>
          <w:color w:val="000000"/>
          <w:sz w:val="24"/>
          <w:szCs w:val="24"/>
        </w:rPr>
      </w:pPr>
    </w:p>
    <w:p w14:paraId="047EEF51" w14:textId="6168BFF9" w:rsidR="0016281F" w:rsidRDefault="000C7F02" w:rsidP="00B90F61">
      <w:pPr>
        <w:shd w:val="clear" w:color="auto" w:fill="FFFFFF"/>
        <w:rPr>
          <w:rFonts w:ascii="Arial" w:hAnsi="Arial" w:cs="Arial"/>
          <w:b/>
          <w:bCs/>
          <w:i/>
          <w:iCs/>
          <w:color w:val="000000"/>
          <w:sz w:val="24"/>
          <w:szCs w:val="24"/>
        </w:rPr>
      </w:pPr>
      <w:r w:rsidRPr="00FA7317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NO SHOW FEE:</w:t>
      </w:r>
      <w:r w:rsidRPr="00976816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 </w:t>
      </w:r>
      <w:bookmarkEnd w:id="4"/>
      <w:r w:rsidR="0016281F" w:rsidRPr="00524E35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Patients will be subject to a $</w:t>
      </w:r>
      <w:r w:rsidR="0016281F" w:rsidRPr="00976816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5</w:t>
      </w:r>
      <w:r w:rsidR="0016281F" w:rsidRPr="00524E35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0.00 fee if they fail to </w:t>
      </w:r>
      <w:r w:rsidR="0016281F" w:rsidRPr="00976816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provide a 48-hour notice or no-</w:t>
      </w:r>
      <w:r w:rsidR="0016281F" w:rsidRPr="00524E35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show for their appointment.</w:t>
      </w:r>
    </w:p>
    <w:p w14:paraId="0A99970A" w14:textId="77777777" w:rsidR="00B90F61" w:rsidRPr="00524E35" w:rsidRDefault="00B90F61" w:rsidP="00B90F61">
      <w:pPr>
        <w:shd w:val="clear" w:color="auto" w:fill="FFFFFF"/>
        <w:rPr>
          <w:rFonts w:ascii="Arial" w:hAnsi="Arial" w:cs="Arial"/>
          <w:color w:val="000000"/>
          <w:sz w:val="24"/>
          <w:szCs w:val="24"/>
        </w:rPr>
      </w:pPr>
    </w:p>
    <w:p w14:paraId="3CE88B49" w14:textId="193F45C2" w:rsidR="000C7BFD" w:rsidRPr="00931D65" w:rsidRDefault="000C7BFD" w:rsidP="00B90F61">
      <w:pPr>
        <w:shd w:val="clear" w:color="auto" w:fill="FFFFFF"/>
        <w:rPr>
          <w:rFonts w:ascii="Arial" w:hAnsi="Arial" w:cs="Arial"/>
          <w:b/>
          <w:bCs/>
          <w:color w:val="000000"/>
          <w:sz w:val="28"/>
          <w:szCs w:val="28"/>
          <w:u w:val="single"/>
        </w:rPr>
      </w:pPr>
      <w:r w:rsidRPr="00931D65">
        <w:rPr>
          <w:rFonts w:ascii="Arial" w:hAnsi="Arial" w:cs="Arial"/>
          <w:b/>
          <w:bCs/>
          <w:color w:val="000000"/>
          <w:sz w:val="28"/>
          <w:szCs w:val="28"/>
          <w:u w:val="single"/>
        </w:rPr>
        <w:t>Diagnostic Testing</w:t>
      </w:r>
      <w:r w:rsidR="000E57E3" w:rsidRPr="00931D65">
        <w:rPr>
          <w:rFonts w:ascii="Arial" w:hAnsi="Arial" w:cs="Arial"/>
          <w:b/>
          <w:bCs/>
          <w:color w:val="000000"/>
          <w:sz w:val="28"/>
          <w:szCs w:val="28"/>
          <w:u w:val="single"/>
        </w:rPr>
        <w:t xml:space="preserve"> </w:t>
      </w:r>
    </w:p>
    <w:p w14:paraId="1D3DF054" w14:textId="77777777" w:rsidR="00E508D6" w:rsidRPr="00E508D6" w:rsidRDefault="00E508D6" w:rsidP="00B90F61">
      <w:pPr>
        <w:shd w:val="clear" w:color="auto" w:fill="FFFFFF"/>
        <w:rPr>
          <w:rFonts w:ascii="Arial" w:hAnsi="Arial" w:cs="Arial"/>
          <w:color w:val="000000"/>
          <w:sz w:val="16"/>
          <w:szCs w:val="16"/>
        </w:rPr>
      </w:pPr>
    </w:p>
    <w:p w14:paraId="75ECF801" w14:textId="77777777" w:rsidR="00C57C95" w:rsidRDefault="000C7BFD" w:rsidP="00C57C95">
      <w:pPr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 w:rsidRPr="00524E35">
        <w:rPr>
          <w:rFonts w:ascii="Arial" w:hAnsi="Arial" w:cs="Arial"/>
          <w:color w:val="000000"/>
          <w:sz w:val="24"/>
          <w:szCs w:val="24"/>
        </w:rPr>
        <w:t xml:space="preserve">Patients will receive a confirmation phone call </w:t>
      </w:r>
      <w:r w:rsidR="0076310E">
        <w:rPr>
          <w:rFonts w:ascii="Arial" w:hAnsi="Arial" w:cs="Arial"/>
          <w:color w:val="000000"/>
          <w:sz w:val="24"/>
          <w:szCs w:val="24"/>
        </w:rPr>
        <w:t>five</w:t>
      </w:r>
      <w:r w:rsidRPr="00524E35">
        <w:rPr>
          <w:rFonts w:ascii="Arial" w:hAnsi="Arial" w:cs="Arial"/>
          <w:color w:val="000000"/>
          <w:sz w:val="24"/>
          <w:szCs w:val="24"/>
        </w:rPr>
        <w:t xml:space="preserve"> days prior to their diagnostic test. If the appointment is not confirmed, patient will receive another notification</w:t>
      </w:r>
      <w:r w:rsidRPr="00976816">
        <w:rPr>
          <w:rFonts w:ascii="Arial" w:hAnsi="Arial" w:cs="Arial"/>
          <w:color w:val="000000"/>
          <w:sz w:val="24"/>
          <w:szCs w:val="24"/>
        </w:rPr>
        <w:t xml:space="preserve"> call</w:t>
      </w:r>
      <w:r w:rsidRPr="00524E35">
        <w:rPr>
          <w:rFonts w:ascii="Arial" w:hAnsi="Arial" w:cs="Arial"/>
          <w:color w:val="000000"/>
          <w:sz w:val="24"/>
          <w:szCs w:val="24"/>
        </w:rPr>
        <w:t xml:space="preserve"> </w:t>
      </w:r>
      <w:r w:rsidR="0076310E">
        <w:rPr>
          <w:rFonts w:ascii="Arial" w:hAnsi="Arial" w:cs="Arial"/>
          <w:color w:val="000000"/>
          <w:sz w:val="24"/>
          <w:szCs w:val="24"/>
        </w:rPr>
        <w:t>three</w:t>
      </w:r>
      <w:r w:rsidRPr="00524E35">
        <w:rPr>
          <w:rFonts w:ascii="Arial" w:hAnsi="Arial" w:cs="Arial"/>
          <w:color w:val="000000"/>
          <w:sz w:val="24"/>
          <w:szCs w:val="24"/>
        </w:rPr>
        <w:t xml:space="preserve"> days prior to the test</w:t>
      </w:r>
      <w:bookmarkStart w:id="5" w:name="_Hlk108439038"/>
      <w:r w:rsidRPr="00524E35">
        <w:rPr>
          <w:rFonts w:ascii="Arial" w:hAnsi="Arial" w:cs="Arial"/>
          <w:color w:val="000000"/>
          <w:sz w:val="24"/>
          <w:szCs w:val="24"/>
        </w:rPr>
        <w:t>.</w:t>
      </w:r>
      <w:r w:rsidR="00B31474" w:rsidRPr="00976816">
        <w:rPr>
          <w:rFonts w:ascii="Arial" w:hAnsi="Arial" w:cs="Arial"/>
          <w:color w:val="000000"/>
          <w:sz w:val="24"/>
          <w:szCs w:val="24"/>
        </w:rPr>
        <w:t xml:space="preserve"> </w:t>
      </w:r>
      <w:r w:rsidRPr="00524E35">
        <w:rPr>
          <w:rFonts w:ascii="Arial" w:hAnsi="Arial" w:cs="Arial"/>
          <w:color w:val="000000"/>
          <w:sz w:val="24"/>
          <w:szCs w:val="24"/>
        </w:rPr>
        <w:t xml:space="preserve">In addition, patients will receive an automated call two </w:t>
      </w:r>
      <w:r w:rsidR="00931D65">
        <w:rPr>
          <w:rFonts w:ascii="Arial" w:hAnsi="Arial" w:cs="Arial"/>
          <w:color w:val="000000"/>
          <w:sz w:val="24"/>
          <w:szCs w:val="24"/>
        </w:rPr>
        <w:t xml:space="preserve">business </w:t>
      </w:r>
      <w:r w:rsidRPr="00524E35">
        <w:rPr>
          <w:rFonts w:ascii="Arial" w:hAnsi="Arial" w:cs="Arial"/>
          <w:color w:val="000000"/>
          <w:sz w:val="24"/>
          <w:szCs w:val="24"/>
        </w:rPr>
        <w:t>days prior to their diagnostic test</w:t>
      </w:r>
      <w:r w:rsidR="0076310E" w:rsidRPr="0076310E">
        <w:rPr>
          <w:rFonts w:ascii="Arial" w:hAnsi="Arial" w:cs="Arial"/>
          <w:color w:val="000000"/>
          <w:sz w:val="24"/>
          <w:szCs w:val="24"/>
        </w:rPr>
        <w:t xml:space="preserve"> </w:t>
      </w:r>
      <w:r w:rsidR="0076310E" w:rsidRPr="00976816">
        <w:rPr>
          <w:rFonts w:ascii="Arial" w:hAnsi="Arial" w:cs="Arial"/>
          <w:color w:val="000000"/>
          <w:sz w:val="24"/>
          <w:szCs w:val="24"/>
        </w:rPr>
        <w:t>as well as a text message</w:t>
      </w:r>
      <w:r w:rsidR="00BF47E7">
        <w:rPr>
          <w:rFonts w:ascii="Arial" w:hAnsi="Arial" w:cs="Arial"/>
          <w:color w:val="000000"/>
          <w:sz w:val="24"/>
          <w:szCs w:val="24"/>
        </w:rPr>
        <w:t xml:space="preserve">, </w:t>
      </w:r>
      <w:r w:rsidR="00C57C95">
        <w:rPr>
          <w:rFonts w:ascii="Arial" w:hAnsi="Arial" w:cs="Arial"/>
          <w:color w:val="000000"/>
          <w:sz w:val="24"/>
          <w:szCs w:val="24"/>
        </w:rPr>
        <w:t>provided</w:t>
      </w:r>
      <w:r w:rsidR="00C57C95" w:rsidRPr="00976816">
        <w:rPr>
          <w:rFonts w:ascii="Arial" w:hAnsi="Arial" w:cs="Arial"/>
          <w:color w:val="000000"/>
          <w:sz w:val="24"/>
          <w:szCs w:val="24"/>
        </w:rPr>
        <w:t xml:space="preserve"> HFCCA</w:t>
      </w:r>
      <w:r w:rsidR="00C57C95">
        <w:rPr>
          <w:rFonts w:ascii="Arial" w:hAnsi="Arial" w:cs="Arial"/>
          <w:color w:val="000000"/>
          <w:sz w:val="24"/>
          <w:szCs w:val="24"/>
        </w:rPr>
        <w:t>/HCA has the mobile telephone number of the patient</w:t>
      </w:r>
      <w:r w:rsidR="00C57C95" w:rsidRPr="00976816">
        <w:rPr>
          <w:rFonts w:ascii="Arial" w:hAnsi="Arial" w:cs="Arial"/>
          <w:color w:val="000000"/>
          <w:sz w:val="24"/>
          <w:szCs w:val="24"/>
        </w:rPr>
        <w:t>.</w:t>
      </w:r>
    </w:p>
    <w:p w14:paraId="76B5E02D" w14:textId="1EF34610" w:rsidR="00E508D6" w:rsidRPr="00976816" w:rsidRDefault="00E508D6" w:rsidP="00B90F61">
      <w:pPr>
        <w:shd w:val="clear" w:color="auto" w:fill="FFFFFF"/>
        <w:rPr>
          <w:rFonts w:ascii="Arial" w:hAnsi="Arial" w:cs="Arial"/>
          <w:color w:val="000000"/>
          <w:sz w:val="24"/>
          <w:szCs w:val="24"/>
        </w:rPr>
      </w:pPr>
    </w:p>
    <w:bookmarkEnd w:id="5"/>
    <w:p w14:paraId="40EC1781" w14:textId="0E7C8047" w:rsidR="000C7BFD" w:rsidRDefault="00A0773B" w:rsidP="00B90F61">
      <w:pPr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 w:rsidRPr="00976816">
        <w:rPr>
          <w:rFonts w:ascii="Arial" w:hAnsi="Arial" w:cs="Arial"/>
          <w:color w:val="000000"/>
          <w:sz w:val="24"/>
          <w:szCs w:val="24"/>
        </w:rPr>
        <w:t xml:space="preserve">If </w:t>
      </w:r>
      <w:r w:rsidR="0016281F" w:rsidRPr="00976816">
        <w:rPr>
          <w:rFonts w:ascii="Arial" w:hAnsi="Arial" w:cs="Arial"/>
          <w:color w:val="000000"/>
          <w:sz w:val="24"/>
          <w:szCs w:val="24"/>
        </w:rPr>
        <w:t>patient</w:t>
      </w:r>
      <w:r w:rsidRPr="00976816">
        <w:rPr>
          <w:rFonts w:ascii="Arial" w:hAnsi="Arial" w:cs="Arial"/>
          <w:color w:val="000000"/>
          <w:sz w:val="24"/>
          <w:szCs w:val="24"/>
        </w:rPr>
        <w:t xml:space="preserve"> need</w:t>
      </w:r>
      <w:r w:rsidR="0016281F" w:rsidRPr="00976816">
        <w:rPr>
          <w:rFonts w:ascii="Arial" w:hAnsi="Arial" w:cs="Arial"/>
          <w:color w:val="000000"/>
          <w:sz w:val="24"/>
          <w:szCs w:val="24"/>
        </w:rPr>
        <w:t>s</w:t>
      </w:r>
      <w:r w:rsidRPr="00976816">
        <w:rPr>
          <w:rFonts w:ascii="Arial" w:hAnsi="Arial" w:cs="Arial"/>
          <w:color w:val="000000"/>
          <w:sz w:val="24"/>
          <w:szCs w:val="24"/>
        </w:rPr>
        <w:t xml:space="preserve"> to reschedule </w:t>
      </w:r>
      <w:r w:rsidR="0016281F" w:rsidRPr="00976816">
        <w:rPr>
          <w:rFonts w:ascii="Arial" w:hAnsi="Arial" w:cs="Arial"/>
          <w:color w:val="000000"/>
          <w:sz w:val="24"/>
          <w:szCs w:val="24"/>
        </w:rPr>
        <w:t xml:space="preserve">their </w:t>
      </w:r>
      <w:r w:rsidRPr="00976816">
        <w:rPr>
          <w:rFonts w:ascii="Arial" w:hAnsi="Arial" w:cs="Arial"/>
          <w:color w:val="000000"/>
          <w:sz w:val="24"/>
          <w:szCs w:val="24"/>
        </w:rPr>
        <w:t>appointment</w:t>
      </w:r>
      <w:r w:rsidR="0016281F" w:rsidRPr="00976816">
        <w:rPr>
          <w:rFonts w:ascii="Arial" w:hAnsi="Arial" w:cs="Arial"/>
          <w:color w:val="000000"/>
          <w:sz w:val="24"/>
          <w:szCs w:val="24"/>
        </w:rPr>
        <w:t xml:space="preserve">, </w:t>
      </w:r>
      <w:r w:rsidR="000C7F02" w:rsidRPr="00976816">
        <w:rPr>
          <w:rFonts w:ascii="Arial" w:hAnsi="Arial" w:cs="Arial"/>
          <w:color w:val="000000"/>
          <w:sz w:val="24"/>
          <w:szCs w:val="24"/>
        </w:rPr>
        <w:t>we ask that they</w:t>
      </w:r>
      <w:r w:rsidR="0016281F" w:rsidRPr="00976816">
        <w:rPr>
          <w:rFonts w:ascii="Arial" w:hAnsi="Arial" w:cs="Arial"/>
          <w:color w:val="000000"/>
          <w:sz w:val="24"/>
          <w:szCs w:val="24"/>
        </w:rPr>
        <w:t xml:space="preserve"> provide a </w:t>
      </w:r>
      <w:r w:rsidR="000C7F02" w:rsidRPr="00976816">
        <w:rPr>
          <w:rFonts w:ascii="Arial" w:hAnsi="Arial" w:cs="Arial"/>
          <w:color w:val="000000"/>
          <w:sz w:val="24"/>
          <w:szCs w:val="24"/>
        </w:rPr>
        <w:t>three-day</w:t>
      </w:r>
      <w:r w:rsidR="0016281F" w:rsidRPr="00976816">
        <w:rPr>
          <w:rFonts w:ascii="Arial" w:hAnsi="Arial" w:cs="Arial"/>
          <w:color w:val="000000"/>
          <w:sz w:val="24"/>
          <w:szCs w:val="24"/>
        </w:rPr>
        <w:t xml:space="preserve"> notice; t</w:t>
      </w:r>
      <w:r w:rsidRPr="00976816">
        <w:rPr>
          <w:rFonts w:ascii="Arial" w:hAnsi="Arial" w:cs="Arial"/>
          <w:color w:val="000000"/>
          <w:sz w:val="24"/>
          <w:szCs w:val="24"/>
        </w:rPr>
        <w:t xml:space="preserve">his allows the office sufficient time to accommodate another patient in need of </w:t>
      </w:r>
      <w:r w:rsidR="0016281F" w:rsidRPr="00976816">
        <w:rPr>
          <w:rFonts w:ascii="Arial" w:hAnsi="Arial" w:cs="Arial"/>
          <w:color w:val="000000"/>
          <w:sz w:val="24"/>
          <w:szCs w:val="24"/>
        </w:rPr>
        <w:t xml:space="preserve">a </w:t>
      </w:r>
      <w:r w:rsidRPr="00976816">
        <w:rPr>
          <w:rFonts w:ascii="Arial" w:hAnsi="Arial" w:cs="Arial"/>
          <w:color w:val="000000"/>
          <w:sz w:val="24"/>
          <w:szCs w:val="24"/>
        </w:rPr>
        <w:t>testing</w:t>
      </w:r>
      <w:r w:rsidR="0016281F" w:rsidRPr="00976816">
        <w:rPr>
          <w:rFonts w:ascii="Arial" w:hAnsi="Arial" w:cs="Arial"/>
          <w:color w:val="000000"/>
          <w:sz w:val="24"/>
          <w:szCs w:val="24"/>
        </w:rPr>
        <w:t xml:space="preserve"> appointment</w:t>
      </w:r>
      <w:r w:rsidRPr="00976816">
        <w:rPr>
          <w:rFonts w:ascii="Arial" w:hAnsi="Arial" w:cs="Arial"/>
          <w:color w:val="000000"/>
          <w:sz w:val="24"/>
          <w:szCs w:val="24"/>
        </w:rPr>
        <w:t xml:space="preserve"> and </w:t>
      </w:r>
      <w:r w:rsidR="0016281F" w:rsidRPr="00976816">
        <w:rPr>
          <w:rFonts w:ascii="Arial" w:hAnsi="Arial" w:cs="Arial"/>
          <w:color w:val="000000"/>
          <w:sz w:val="24"/>
          <w:szCs w:val="24"/>
        </w:rPr>
        <w:t xml:space="preserve">for the office </w:t>
      </w:r>
      <w:r w:rsidRPr="00976816">
        <w:rPr>
          <w:rFonts w:ascii="Arial" w:hAnsi="Arial" w:cs="Arial"/>
          <w:color w:val="000000"/>
          <w:sz w:val="24"/>
          <w:szCs w:val="24"/>
        </w:rPr>
        <w:t xml:space="preserve">to obtain </w:t>
      </w:r>
      <w:r w:rsidR="0016281F" w:rsidRPr="00976816">
        <w:rPr>
          <w:rFonts w:ascii="Arial" w:hAnsi="Arial" w:cs="Arial"/>
          <w:color w:val="000000"/>
          <w:sz w:val="24"/>
          <w:szCs w:val="24"/>
        </w:rPr>
        <w:t xml:space="preserve">a </w:t>
      </w:r>
      <w:r w:rsidRPr="00976816">
        <w:rPr>
          <w:rFonts w:ascii="Arial" w:hAnsi="Arial" w:cs="Arial"/>
          <w:color w:val="000000"/>
          <w:sz w:val="24"/>
          <w:szCs w:val="24"/>
        </w:rPr>
        <w:t>prior authorization</w:t>
      </w:r>
      <w:r w:rsidR="0016281F" w:rsidRPr="00976816">
        <w:rPr>
          <w:rFonts w:ascii="Arial" w:hAnsi="Arial" w:cs="Arial"/>
          <w:color w:val="000000"/>
          <w:sz w:val="24"/>
          <w:szCs w:val="24"/>
        </w:rPr>
        <w:t xml:space="preserve"> if required</w:t>
      </w:r>
      <w:r w:rsidRPr="00976816">
        <w:rPr>
          <w:rFonts w:ascii="Arial" w:hAnsi="Arial" w:cs="Arial"/>
          <w:color w:val="000000"/>
          <w:sz w:val="24"/>
          <w:szCs w:val="24"/>
        </w:rPr>
        <w:t>.</w:t>
      </w:r>
    </w:p>
    <w:p w14:paraId="5951E162" w14:textId="77777777" w:rsidR="00E508D6" w:rsidRPr="00976816" w:rsidRDefault="00E508D6" w:rsidP="00B90F61">
      <w:pPr>
        <w:shd w:val="clear" w:color="auto" w:fill="FFFFFF"/>
        <w:rPr>
          <w:rFonts w:ascii="Arial" w:hAnsi="Arial" w:cs="Arial"/>
          <w:color w:val="000000"/>
          <w:sz w:val="24"/>
          <w:szCs w:val="24"/>
        </w:rPr>
      </w:pPr>
    </w:p>
    <w:p w14:paraId="224F7688" w14:textId="679278E8" w:rsidR="000E57E3" w:rsidRDefault="000E57E3" w:rsidP="00B90F61">
      <w:pPr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 w:rsidRPr="00524E35">
        <w:rPr>
          <w:rFonts w:ascii="Arial" w:hAnsi="Arial" w:cs="Arial"/>
          <w:color w:val="000000"/>
          <w:sz w:val="24"/>
          <w:szCs w:val="24"/>
        </w:rPr>
        <w:t xml:space="preserve">Three consecutive missed </w:t>
      </w:r>
      <w:r w:rsidR="00E92D8E">
        <w:rPr>
          <w:rFonts w:ascii="Arial" w:hAnsi="Arial" w:cs="Arial"/>
          <w:color w:val="000000"/>
          <w:sz w:val="24"/>
          <w:szCs w:val="24"/>
        </w:rPr>
        <w:t xml:space="preserve">testing </w:t>
      </w:r>
      <w:r w:rsidRPr="00524E35">
        <w:rPr>
          <w:rFonts w:ascii="Arial" w:hAnsi="Arial" w:cs="Arial"/>
          <w:color w:val="000000"/>
          <w:sz w:val="24"/>
          <w:szCs w:val="24"/>
        </w:rPr>
        <w:t>appointments may result in patient being discharged from the practice</w:t>
      </w:r>
      <w:r w:rsidRPr="00976816">
        <w:rPr>
          <w:rFonts w:ascii="Arial" w:hAnsi="Arial" w:cs="Arial"/>
          <w:color w:val="000000"/>
          <w:sz w:val="24"/>
          <w:szCs w:val="24"/>
        </w:rPr>
        <w:t xml:space="preserve"> and asked to seek cardiac care elsewhere</w:t>
      </w:r>
      <w:r w:rsidRPr="00524E35">
        <w:rPr>
          <w:rFonts w:ascii="Arial" w:hAnsi="Arial" w:cs="Arial"/>
          <w:color w:val="000000"/>
          <w:sz w:val="24"/>
          <w:szCs w:val="24"/>
        </w:rPr>
        <w:t xml:space="preserve">. This is not meant to be punitive, however, the goal at </w:t>
      </w:r>
      <w:r w:rsidR="00BF47E7" w:rsidRPr="00976816">
        <w:rPr>
          <w:rFonts w:ascii="Arial" w:hAnsi="Arial" w:cs="Arial"/>
          <w:color w:val="000000"/>
          <w:sz w:val="24"/>
          <w:szCs w:val="24"/>
        </w:rPr>
        <w:t>HFCCA</w:t>
      </w:r>
      <w:r w:rsidR="00BF47E7">
        <w:rPr>
          <w:rFonts w:ascii="Arial" w:hAnsi="Arial" w:cs="Arial"/>
          <w:color w:val="000000"/>
          <w:sz w:val="24"/>
          <w:szCs w:val="24"/>
        </w:rPr>
        <w:t xml:space="preserve">/HCA </w:t>
      </w:r>
      <w:r w:rsidRPr="00524E35">
        <w:rPr>
          <w:rFonts w:ascii="Arial" w:hAnsi="Arial" w:cs="Arial"/>
          <w:color w:val="000000"/>
          <w:sz w:val="24"/>
          <w:szCs w:val="24"/>
        </w:rPr>
        <w:t>is to provide patients with timely appointments. Failure to show for a</w:t>
      </w:r>
      <w:r w:rsidR="00E92D8E">
        <w:rPr>
          <w:rFonts w:ascii="Arial" w:hAnsi="Arial" w:cs="Arial"/>
          <w:color w:val="000000"/>
          <w:sz w:val="24"/>
          <w:szCs w:val="24"/>
        </w:rPr>
        <w:t xml:space="preserve"> testing</w:t>
      </w:r>
      <w:r w:rsidRPr="00524E35">
        <w:rPr>
          <w:rFonts w:ascii="Arial" w:hAnsi="Arial" w:cs="Arial"/>
          <w:color w:val="000000"/>
          <w:sz w:val="24"/>
          <w:szCs w:val="24"/>
        </w:rPr>
        <w:t xml:space="preserve"> appointment impedes our ability to properly care for you and deprives other patients of access to appointments.</w:t>
      </w:r>
    </w:p>
    <w:p w14:paraId="7BB363EA" w14:textId="77777777" w:rsidR="00E508D6" w:rsidRPr="00976816" w:rsidRDefault="00E508D6" w:rsidP="00B90F61">
      <w:pPr>
        <w:shd w:val="clear" w:color="auto" w:fill="FFFFFF"/>
        <w:rPr>
          <w:rFonts w:ascii="Arial" w:hAnsi="Arial" w:cs="Arial"/>
          <w:color w:val="000000"/>
          <w:sz w:val="24"/>
          <w:szCs w:val="24"/>
        </w:rPr>
      </w:pPr>
    </w:p>
    <w:p w14:paraId="1C32F896" w14:textId="0ABB41EF" w:rsidR="00DE2DBE" w:rsidRPr="00976816" w:rsidRDefault="00DE2DBE" w:rsidP="00B90F61">
      <w:pPr>
        <w:shd w:val="clear" w:color="auto" w:fill="FFFFFF"/>
        <w:rPr>
          <w:rFonts w:ascii="Arial" w:hAnsi="Arial" w:cs="Arial"/>
          <w:b/>
          <w:bCs/>
          <w:i/>
          <w:iCs/>
          <w:color w:val="000000"/>
          <w:sz w:val="24"/>
          <w:szCs w:val="24"/>
        </w:rPr>
      </w:pPr>
      <w:r w:rsidRPr="00976816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NO SHOW FEE: </w:t>
      </w:r>
      <w:r w:rsidRPr="00524E35">
        <w:rPr>
          <w:rFonts w:ascii="Arial" w:hAnsi="Arial" w:cs="Arial"/>
          <w:color w:val="000000"/>
          <w:sz w:val="24"/>
          <w:szCs w:val="24"/>
        </w:rPr>
        <w:t xml:space="preserve"> </w:t>
      </w:r>
      <w:r w:rsidRPr="00524E35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Patients will be subject to a $</w:t>
      </w:r>
      <w:r w:rsidRPr="00976816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2</w:t>
      </w:r>
      <w:r w:rsidRPr="00524E35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00.00 fee if they fail to </w:t>
      </w:r>
      <w:r w:rsidR="00FA7317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provide 72-hour notice or no-</w:t>
      </w:r>
      <w:r w:rsidRPr="00524E35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show for their </w:t>
      </w:r>
      <w:r w:rsidR="00C57C95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diagnostic test</w:t>
      </w:r>
      <w:r w:rsidRPr="00524E35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.</w:t>
      </w:r>
    </w:p>
    <w:p w14:paraId="76537D8C" w14:textId="7F2FE952" w:rsidR="00FA7317" w:rsidRDefault="00FA7317" w:rsidP="00FA7317">
      <w:pPr>
        <w:rPr>
          <w:rFonts w:eastAsia="Times New Roman"/>
          <w:b/>
          <w:bCs/>
        </w:rPr>
      </w:pPr>
    </w:p>
    <w:p w14:paraId="6C16FBE1" w14:textId="77777777" w:rsidR="003F02F1" w:rsidRDefault="003F02F1" w:rsidP="00FA7317">
      <w:pPr>
        <w:rPr>
          <w:rFonts w:eastAsia="Times New Roman"/>
          <w:b/>
          <w:bCs/>
        </w:rPr>
      </w:pPr>
    </w:p>
    <w:tbl>
      <w:tblPr>
        <w:tblStyle w:val="TableGrid"/>
        <w:tblpPr w:leftFromText="180" w:rightFromText="180" w:vertAnchor="text" w:horzAnchor="margin" w:tblpXSpec="center" w:tblpY="68"/>
        <w:tblW w:w="11070" w:type="dxa"/>
        <w:tblLook w:val="04A0" w:firstRow="1" w:lastRow="0" w:firstColumn="1" w:lastColumn="0" w:noHBand="0" w:noVBand="1"/>
      </w:tblPr>
      <w:tblGrid>
        <w:gridCol w:w="3690"/>
        <w:gridCol w:w="3780"/>
        <w:gridCol w:w="3600"/>
      </w:tblGrid>
      <w:tr w:rsidR="00FA7317" w14:paraId="13C6229E" w14:textId="77777777" w:rsidTr="001752FD">
        <w:tc>
          <w:tcPr>
            <w:tcW w:w="7470" w:type="dxa"/>
            <w:gridSpan w:val="2"/>
          </w:tcPr>
          <w:p w14:paraId="7C045B11" w14:textId="77777777" w:rsidR="00FA7317" w:rsidRPr="002A6495" w:rsidRDefault="00FA7317" w:rsidP="001752FD">
            <w:pPr>
              <w:pStyle w:val="NormalWeb"/>
              <w:spacing w:before="0" w:beforeAutospacing="0" w:after="0" w:afterAutospacing="0" w:line="300" w:lineRule="atLeast"/>
              <w:jc w:val="center"/>
              <w:rPr>
                <w:rFonts w:ascii="Arial Narrow" w:hAnsi="Arial Narrow"/>
                <w:color w:val="000000"/>
                <w:sz w:val="28"/>
                <w:szCs w:val="28"/>
              </w:rPr>
            </w:pPr>
            <w:bookmarkStart w:id="6" w:name="_Hlk108441883"/>
            <w:r w:rsidRPr="002A6495">
              <w:rPr>
                <w:rFonts w:ascii="Arial Narrow" w:hAnsi="Arial Narrow"/>
                <w:b/>
                <w:bCs/>
                <w:color w:val="000000"/>
                <w:sz w:val="28"/>
                <w:szCs w:val="28"/>
              </w:rPr>
              <w:lastRenderedPageBreak/>
              <w:t>Hampden &amp; Franklin County Cardiovascular Associates</w:t>
            </w:r>
          </w:p>
          <w:p w14:paraId="4E269B14" w14:textId="77777777" w:rsidR="00FA7317" w:rsidRPr="002A6495" w:rsidRDefault="00FA7317" w:rsidP="001752FD">
            <w:pPr>
              <w:pStyle w:val="NormalWeb"/>
              <w:spacing w:before="0" w:beforeAutospacing="0" w:after="0" w:afterAutospacing="0" w:line="300" w:lineRule="atLeast"/>
              <w:jc w:val="center"/>
              <w:rPr>
                <w:rFonts w:ascii="Arial Narrow" w:hAnsi="Arial Narrow"/>
                <w:color w:val="000000"/>
                <w:sz w:val="28"/>
                <w:szCs w:val="28"/>
              </w:rPr>
            </w:pPr>
            <w:r w:rsidRPr="002A6495">
              <w:rPr>
                <w:rFonts w:ascii="Arial Narrow" w:hAnsi="Arial Narrow"/>
                <w:b/>
                <w:bCs/>
                <w:color w:val="000000"/>
                <w:sz w:val="28"/>
                <w:szCs w:val="28"/>
              </w:rPr>
              <w:t>Hampshire Cardiovascular Associates</w:t>
            </w:r>
          </w:p>
          <w:p w14:paraId="3A182A81" w14:textId="77777777" w:rsidR="00FA7317" w:rsidRPr="002A6495" w:rsidRDefault="00FA7317" w:rsidP="001752FD">
            <w:pPr>
              <w:keepNext/>
              <w:tabs>
                <w:tab w:val="left" w:pos="900"/>
              </w:tabs>
              <w:jc w:val="center"/>
              <w:outlineLvl w:val="0"/>
              <w:rPr>
                <w:rFonts w:ascii="Arial Narrow" w:eastAsia="Times New Roman" w:hAnsi="Arial Narrow" w:cs="Times New Roman"/>
                <w:b/>
                <w:noProof/>
                <w:sz w:val="16"/>
                <w:szCs w:val="16"/>
              </w:rPr>
            </w:pPr>
          </w:p>
          <w:p w14:paraId="4C236157" w14:textId="77777777" w:rsidR="00FA7317" w:rsidRPr="002A6495" w:rsidRDefault="00FA7317" w:rsidP="001752FD">
            <w:pPr>
              <w:jc w:val="center"/>
              <w:rPr>
                <w:rFonts w:ascii="Arial Narrow" w:eastAsia="Times New Roman" w:hAnsi="Arial Narrow" w:cs="Times New Roman"/>
                <w:sz w:val="24"/>
                <w:szCs w:val="20"/>
              </w:rPr>
            </w:pPr>
            <w:r w:rsidRPr="006E751A">
              <w:rPr>
                <w:rFonts w:ascii="Arial Narrow" w:eastAsia="Times New Roman" w:hAnsi="Arial Narrow" w:cs="Times New Roman"/>
                <w:b/>
                <w:sz w:val="32"/>
                <w:szCs w:val="32"/>
              </w:rPr>
              <w:t>Policies and Procedures</w:t>
            </w:r>
          </w:p>
        </w:tc>
        <w:tc>
          <w:tcPr>
            <w:tcW w:w="3600" w:type="dxa"/>
          </w:tcPr>
          <w:p w14:paraId="045A3594" w14:textId="59E48157" w:rsidR="00FA7317" w:rsidRPr="002A6495" w:rsidRDefault="00FA7317" w:rsidP="001752FD">
            <w:pPr>
              <w:jc w:val="both"/>
              <w:rPr>
                <w:rFonts w:ascii="Arial Narrow" w:eastAsia="Times New Roman" w:hAnsi="Arial Narrow" w:cs="Times New Roman"/>
                <w:sz w:val="24"/>
                <w:szCs w:val="20"/>
              </w:rPr>
            </w:pPr>
            <w:r w:rsidRPr="006E751A">
              <w:rPr>
                <w:rFonts w:ascii="Arial Narrow" w:eastAsia="Times New Roman" w:hAnsi="Arial Narrow" w:cs="Times New Roman"/>
                <w:b/>
              </w:rPr>
              <w:t xml:space="preserve">Page:  </w:t>
            </w:r>
            <w:r>
              <w:rPr>
                <w:rFonts w:ascii="Arial Narrow" w:eastAsia="Times New Roman" w:hAnsi="Arial Narrow" w:cs="Times New Roman"/>
                <w:b/>
              </w:rPr>
              <w:t>2</w:t>
            </w:r>
            <w:r w:rsidRPr="002A6495">
              <w:rPr>
                <w:rFonts w:ascii="Arial Narrow" w:eastAsia="Times New Roman" w:hAnsi="Arial Narrow" w:cs="Times New Roman"/>
                <w:b/>
              </w:rPr>
              <w:t xml:space="preserve"> of </w:t>
            </w:r>
            <w:r w:rsidR="00E92D8E">
              <w:rPr>
                <w:rFonts w:ascii="Arial Narrow" w:eastAsia="Times New Roman" w:hAnsi="Arial Narrow" w:cs="Times New Roman"/>
                <w:b/>
              </w:rPr>
              <w:t>3</w:t>
            </w:r>
          </w:p>
        </w:tc>
      </w:tr>
      <w:tr w:rsidR="00FA7317" w:rsidRPr="00BC3390" w14:paraId="3563E7D3" w14:textId="77777777" w:rsidTr="001752FD">
        <w:tc>
          <w:tcPr>
            <w:tcW w:w="7470" w:type="dxa"/>
            <w:gridSpan w:val="2"/>
          </w:tcPr>
          <w:p w14:paraId="332AD58D" w14:textId="77777777" w:rsidR="00FA7317" w:rsidRPr="002A6495" w:rsidRDefault="00FA7317" w:rsidP="001752FD">
            <w:pPr>
              <w:pStyle w:val="NormalWeb"/>
              <w:spacing w:before="0" w:beforeAutospacing="0" w:after="0" w:afterAutospacing="0" w:line="300" w:lineRule="atLeast"/>
              <w:jc w:val="both"/>
              <w:rPr>
                <w:rFonts w:ascii="Arial Narrow" w:hAnsi="Arial Narrow"/>
                <w:b/>
                <w:bCs/>
                <w:color w:val="000000"/>
              </w:rPr>
            </w:pPr>
            <w:r w:rsidRPr="00837A9C">
              <w:rPr>
                <w:rFonts w:ascii="Arial Narrow" w:hAnsi="Arial Narrow"/>
                <w:b/>
              </w:rPr>
              <w:t>Subject:</w:t>
            </w:r>
            <w:r w:rsidRPr="00837A9C">
              <w:rPr>
                <w:rFonts w:ascii="Arial Narrow" w:hAnsi="Arial Narrow"/>
              </w:rPr>
              <w:t xml:space="preserve">  </w:t>
            </w:r>
            <w:r>
              <w:rPr>
                <w:rFonts w:ascii="Arial Narrow" w:hAnsi="Arial Narrow"/>
                <w:b/>
                <w:bCs/>
              </w:rPr>
              <w:t>No-Show Policy – For Patients</w:t>
            </w:r>
          </w:p>
        </w:tc>
        <w:tc>
          <w:tcPr>
            <w:tcW w:w="3600" w:type="dxa"/>
          </w:tcPr>
          <w:p w14:paraId="0D4F4703" w14:textId="77777777" w:rsidR="00FA7317" w:rsidRPr="002A6495" w:rsidRDefault="00FA7317" w:rsidP="001752FD">
            <w:pPr>
              <w:jc w:val="both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  <w:r w:rsidRPr="002A6495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Effective Date</w:t>
            </w:r>
            <w:r w:rsidRPr="00837A9C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:</w:t>
            </w:r>
            <w:r w:rsidRPr="00837A9C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 </w:t>
            </w: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April 8, 2015</w:t>
            </w:r>
          </w:p>
        </w:tc>
      </w:tr>
      <w:tr w:rsidR="00FA7317" w:rsidRPr="00BC3390" w14:paraId="22107F1C" w14:textId="77777777" w:rsidTr="004D1BF1">
        <w:trPr>
          <w:trHeight w:val="93"/>
        </w:trPr>
        <w:tc>
          <w:tcPr>
            <w:tcW w:w="3690" w:type="dxa"/>
          </w:tcPr>
          <w:p w14:paraId="54C16A29" w14:textId="2235132D" w:rsidR="00FA7317" w:rsidRPr="002A6495" w:rsidRDefault="00FA7317" w:rsidP="001752FD">
            <w:pPr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2A6495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Approved By</w:t>
            </w:r>
            <w:r w:rsidRPr="00837A9C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:</w:t>
            </w:r>
            <w:r w:rsidRPr="002A6495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 xml:space="preserve"> </w:t>
            </w:r>
            <w:r w:rsidR="004D1BF1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James Arcoleo, DO</w:t>
            </w:r>
            <w:r w:rsidRPr="002A6495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780" w:type="dxa"/>
          </w:tcPr>
          <w:p w14:paraId="1B127EF0" w14:textId="1E47D2BC" w:rsidR="00FA7317" w:rsidRPr="002A6495" w:rsidRDefault="00FA7317" w:rsidP="001752FD">
            <w:pPr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2A6495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 xml:space="preserve">Title: </w:t>
            </w:r>
            <w:r w:rsidR="004D1BF1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President</w:t>
            </w:r>
            <w:r w:rsidRPr="00837A9C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600" w:type="dxa"/>
          </w:tcPr>
          <w:p w14:paraId="2F9C8113" w14:textId="66146716" w:rsidR="00FA7317" w:rsidRPr="002A6495" w:rsidRDefault="00FA7317" w:rsidP="001752FD">
            <w:pPr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2A6495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Revision Date</w:t>
            </w:r>
            <w:r w:rsidRPr="00837A9C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:</w:t>
            </w:r>
            <w:r w:rsidRPr="00837A9C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 </w:t>
            </w:r>
            <w:r w:rsidR="004D1BF1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August </w:t>
            </w: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1, 2022</w:t>
            </w:r>
          </w:p>
        </w:tc>
      </w:tr>
    </w:tbl>
    <w:p w14:paraId="48C8B911" w14:textId="77777777" w:rsidR="00572128" w:rsidRPr="00572128" w:rsidRDefault="00572128" w:rsidP="00572128">
      <w:pPr>
        <w:rPr>
          <w:rFonts w:ascii="Arial" w:eastAsia="Times New Roman" w:hAnsi="Arial" w:cs="Arial"/>
          <w:b/>
          <w:bCs/>
        </w:rPr>
      </w:pPr>
    </w:p>
    <w:p w14:paraId="3CEFABE7" w14:textId="1E0E3BFD" w:rsidR="000E57E3" w:rsidRPr="00572128" w:rsidRDefault="000E57E3" w:rsidP="00572128">
      <w:pPr>
        <w:shd w:val="clear" w:color="auto" w:fill="FFFFFF"/>
        <w:rPr>
          <w:rFonts w:ascii="Arial" w:hAnsi="Arial" w:cs="Arial"/>
          <w:b/>
          <w:bCs/>
          <w:color w:val="000000"/>
          <w:sz w:val="28"/>
          <w:szCs w:val="28"/>
          <w:u w:val="single"/>
        </w:rPr>
      </w:pPr>
      <w:r w:rsidRPr="00572128">
        <w:rPr>
          <w:rFonts w:ascii="Arial" w:hAnsi="Arial" w:cs="Arial"/>
          <w:b/>
          <w:bCs/>
          <w:color w:val="000000"/>
          <w:sz w:val="28"/>
          <w:szCs w:val="28"/>
          <w:u w:val="single"/>
        </w:rPr>
        <w:t xml:space="preserve">In </w:t>
      </w:r>
      <w:r w:rsidR="00DE2DBE" w:rsidRPr="00572128">
        <w:rPr>
          <w:rFonts w:ascii="Arial" w:hAnsi="Arial" w:cs="Arial"/>
          <w:b/>
          <w:bCs/>
          <w:color w:val="000000"/>
          <w:sz w:val="28"/>
          <w:szCs w:val="28"/>
          <w:u w:val="single"/>
        </w:rPr>
        <w:t>Office Procedures (Vein Ablation/ILRs/Nuclear)</w:t>
      </w:r>
    </w:p>
    <w:p w14:paraId="37349671" w14:textId="77777777" w:rsidR="00572128" w:rsidRPr="00E508D6" w:rsidRDefault="00572128" w:rsidP="00E508D6">
      <w:pPr>
        <w:shd w:val="clear" w:color="auto" w:fill="FFFFFF"/>
        <w:rPr>
          <w:rFonts w:ascii="Arial" w:hAnsi="Arial" w:cs="Arial"/>
          <w:color w:val="000000"/>
          <w:sz w:val="16"/>
          <w:szCs w:val="16"/>
        </w:rPr>
      </w:pPr>
    </w:p>
    <w:p w14:paraId="292D2B0A" w14:textId="77777777" w:rsidR="00C57C95" w:rsidRDefault="00572128" w:rsidP="00C57C95">
      <w:pPr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</w:t>
      </w:r>
      <w:r w:rsidR="000E57E3" w:rsidRPr="00524E35">
        <w:rPr>
          <w:rFonts w:ascii="Arial" w:hAnsi="Arial" w:cs="Arial"/>
          <w:color w:val="000000"/>
          <w:sz w:val="24"/>
          <w:szCs w:val="24"/>
        </w:rPr>
        <w:t xml:space="preserve">atients will receive a confirmation phone call </w:t>
      </w:r>
      <w:r>
        <w:rPr>
          <w:rFonts w:ascii="Arial" w:hAnsi="Arial" w:cs="Arial"/>
          <w:color w:val="000000"/>
          <w:sz w:val="24"/>
          <w:szCs w:val="24"/>
        </w:rPr>
        <w:t xml:space="preserve">five </w:t>
      </w:r>
      <w:r w:rsidR="000E57E3" w:rsidRPr="00524E35">
        <w:rPr>
          <w:rFonts w:ascii="Arial" w:hAnsi="Arial" w:cs="Arial"/>
          <w:color w:val="000000"/>
          <w:sz w:val="24"/>
          <w:szCs w:val="24"/>
        </w:rPr>
        <w:t xml:space="preserve">days prior to their </w:t>
      </w:r>
      <w:r w:rsidR="00DE2DBE" w:rsidRPr="00976816">
        <w:rPr>
          <w:rFonts w:ascii="Arial" w:hAnsi="Arial" w:cs="Arial"/>
          <w:color w:val="000000"/>
          <w:sz w:val="24"/>
          <w:szCs w:val="24"/>
        </w:rPr>
        <w:t xml:space="preserve">procedure or </w:t>
      </w:r>
      <w:r w:rsidR="000D69CB">
        <w:rPr>
          <w:rFonts w:ascii="Arial" w:hAnsi="Arial" w:cs="Arial"/>
          <w:color w:val="000000"/>
          <w:sz w:val="24"/>
          <w:szCs w:val="24"/>
        </w:rPr>
        <w:t>n</w:t>
      </w:r>
      <w:r w:rsidR="00B90F61">
        <w:rPr>
          <w:rFonts w:ascii="Arial" w:hAnsi="Arial" w:cs="Arial"/>
          <w:color w:val="000000"/>
          <w:sz w:val="24"/>
          <w:szCs w:val="24"/>
        </w:rPr>
        <w:t>uclear</w:t>
      </w:r>
      <w:r w:rsidR="000E57E3" w:rsidRPr="00524E35">
        <w:rPr>
          <w:rFonts w:ascii="Arial" w:hAnsi="Arial" w:cs="Arial"/>
          <w:color w:val="000000"/>
          <w:sz w:val="24"/>
          <w:szCs w:val="24"/>
        </w:rPr>
        <w:t xml:space="preserve"> </w:t>
      </w:r>
      <w:r w:rsidR="000D69CB">
        <w:rPr>
          <w:rFonts w:ascii="Arial" w:hAnsi="Arial" w:cs="Arial"/>
          <w:color w:val="000000"/>
          <w:sz w:val="24"/>
          <w:szCs w:val="24"/>
        </w:rPr>
        <w:t>t</w:t>
      </w:r>
      <w:r w:rsidR="000E57E3" w:rsidRPr="00524E35">
        <w:rPr>
          <w:rFonts w:ascii="Arial" w:hAnsi="Arial" w:cs="Arial"/>
          <w:color w:val="000000"/>
          <w:sz w:val="24"/>
          <w:szCs w:val="24"/>
        </w:rPr>
        <w:t>est. If the appointment is not confirmed, patient will receive another notification</w:t>
      </w:r>
      <w:r w:rsidR="000E57E3" w:rsidRPr="00976816">
        <w:rPr>
          <w:rFonts w:ascii="Arial" w:hAnsi="Arial" w:cs="Arial"/>
          <w:color w:val="000000"/>
          <w:sz w:val="24"/>
          <w:szCs w:val="24"/>
        </w:rPr>
        <w:t xml:space="preserve"> call</w:t>
      </w:r>
      <w:r w:rsidR="000E57E3" w:rsidRPr="00524E35">
        <w:rPr>
          <w:rFonts w:ascii="Arial" w:hAnsi="Arial" w:cs="Arial"/>
          <w:color w:val="000000"/>
          <w:sz w:val="24"/>
          <w:szCs w:val="24"/>
        </w:rPr>
        <w:t xml:space="preserve"> </w:t>
      </w:r>
      <w:r w:rsidR="00B90F61">
        <w:rPr>
          <w:rFonts w:ascii="Arial" w:hAnsi="Arial" w:cs="Arial"/>
          <w:color w:val="000000"/>
          <w:sz w:val="24"/>
          <w:szCs w:val="24"/>
        </w:rPr>
        <w:t>three</w:t>
      </w:r>
      <w:r w:rsidR="000E57E3" w:rsidRPr="00524E35">
        <w:rPr>
          <w:rFonts w:ascii="Arial" w:hAnsi="Arial" w:cs="Arial"/>
          <w:color w:val="000000"/>
          <w:sz w:val="24"/>
          <w:szCs w:val="24"/>
        </w:rPr>
        <w:t xml:space="preserve"> days prior to the</w:t>
      </w:r>
      <w:r w:rsidR="00B90F61">
        <w:rPr>
          <w:rFonts w:ascii="Arial" w:hAnsi="Arial" w:cs="Arial"/>
          <w:color w:val="000000"/>
          <w:sz w:val="24"/>
          <w:szCs w:val="24"/>
        </w:rPr>
        <w:t xml:space="preserve">ir in-office procedure or </w:t>
      </w:r>
      <w:r w:rsidR="000D69CB">
        <w:rPr>
          <w:rFonts w:ascii="Arial" w:hAnsi="Arial" w:cs="Arial"/>
          <w:color w:val="000000"/>
          <w:sz w:val="24"/>
          <w:szCs w:val="24"/>
        </w:rPr>
        <w:t>n</w:t>
      </w:r>
      <w:r w:rsidR="00B90F61">
        <w:rPr>
          <w:rFonts w:ascii="Arial" w:hAnsi="Arial" w:cs="Arial"/>
          <w:color w:val="000000"/>
          <w:sz w:val="24"/>
          <w:szCs w:val="24"/>
        </w:rPr>
        <w:t xml:space="preserve">uclear </w:t>
      </w:r>
      <w:r w:rsidR="00D65B55">
        <w:rPr>
          <w:rFonts w:ascii="Arial" w:hAnsi="Arial" w:cs="Arial"/>
          <w:color w:val="000000"/>
          <w:sz w:val="24"/>
          <w:szCs w:val="24"/>
        </w:rPr>
        <w:t>t</w:t>
      </w:r>
      <w:r w:rsidR="000E57E3" w:rsidRPr="00524E35">
        <w:rPr>
          <w:rFonts w:ascii="Arial" w:hAnsi="Arial" w:cs="Arial"/>
          <w:color w:val="000000"/>
          <w:sz w:val="24"/>
          <w:szCs w:val="24"/>
        </w:rPr>
        <w:t>est</w:t>
      </w:r>
      <w:r w:rsidR="00B90F61" w:rsidRPr="00524E35">
        <w:rPr>
          <w:rFonts w:ascii="Arial" w:hAnsi="Arial" w:cs="Arial"/>
          <w:color w:val="000000"/>
          <w:sz w:val="24"/>
          <w:szCs w:val="24"/>
        </w:rPr>
        <w:t>.</w:t>
      </w:r>
      <w:r w:rsidR="00B90F61" w:rsidRPr="00976816">
        <w:rPr>
          <w:rFonts w:ascii="Arial" w:hAnsi="Arial" w:cs="Arial"/>
          <w:color w:val="000000"/>
          <w:sz w:val="24"/>
          <w:szCs w:val="24"/>
        </w:rPr>
        <w:t xml:space="preserve"> </w:t>
      </w:r>
      <w:r w:rsidR="00B90F61" w:rsidRPr="00524E35">
        <w:rPr>
          <w:rFonts w:ascii="Arial" w:hAnsi="Arial" w:cs="Arial"/>
          <w:color w:val="000000"/>
          <w:sz w:val="24"/>
          <w:szCs w:val="24"/>
        </w:rPr>
        <w:t xml:space="preserve">In addition, patients will receive an automated call two </w:t>
      </w:r>
      <w:r w:rsidR="00B90F61">
        <w:rPr>
          <w:rFonts w:ascii="Arial" w:hAnsi="Arial" w:cs="Arial"/>
          <w:color w:val="000000"/>
          <w:sz w:val="24"/>
          <w:szCs w:val="24"/>
        </w:rPr>
        <w:t xml:space="preserve">business </w:t>
      </w:r>
      <w:r w:rsidR="00B90F61" w:rsidRPr="00524E35">
        <w:rPr>
          <w:rFonts w:ascii="Arial" w:hAnsi="Arial" w:cs="Arial"/>
          <w:color w:val="000000"/>
          <w:sz w:val="24"/>
          <w:szCs w:val="24"/>
        </w:rPr>
        <w:t xml:space="preserve">days prior to their </w:t>
      </w:r>
      <w:r w:rsidR="00B90F61">
        <w:rPr>
          <w:rFonts w:ascii="Arial" w:hAnsi="Arial" w:cs="Arial"/>
          <w:color w:val="000000"/>
          <w:sz w:val="24"/>
          <w:szCs w:val="24"/>
        </w:rPr>
        <w:t xml:space="preserve">in-office procedure or </w:t>
      </w:r>
      <w:r w:rsidR="000D69CB">
        <w:rPr>
          <w:rFonts w:ascii="Arial" w:hAnsi="Arial" w:cs="Arial"/>
          <w:color w:val="000000"/>
          <w:sz w:val="24"/>
          <w:szCs w:val="24"/>
        </w:rPr>
        <w:t>n</w:t>
      </w:r>
      <w:r w:rsidR="00B90F61">
        <w:rPr>
          <w:rFonts w:ascii="Arial" w:hAnsi="Arial" w:cs="Arial"/>
          <w:color w:val="000000"/>
          <w:sz w:val="24"/>
          <w:szCs w:val="24"/>
        </w:rPr>
        <w:t xml:space="preserve">uclear </w:t>
      </w:r>
      <w:r w:rsidR="000D69CB">
        <w:rPr>
          <w:rFonts w:ascii="Arial" w:hAnsi="Arial" w:cs="Arial"/>
          <w:color w:val="000000"/>
          <w:sz w:val="24"/>
          <w:szCs w:val="24"/>
        </w:rPr>
        <w:t>t</w:t>
      </w:r>
      <w:r w:rsidR="00B90F61">
        <w:rPr>
          <w:rFonts w:ascii="Arial" w:hAnsi="Arial" w:cs="Arial"/>
          <w:color w:val="000000"/>
          <w:sz w:val="24"/>
          <w:szCs w:val="24"/>
        </w:rPr>
        <w:t>est</w:t>
      </w:r>
      <w:r w:rsidR="00B90F61" w:rsidRPr="0076310E">
        <w:rPr>
          <w:rFonts w:ascii="Arial" w:hAnsi="Arial" w:cs="Arial"/>
          <w:color w:val="000000"/>
          <w:sz w:val="24"/>
          <w:szCs w:val="24"/>
        </w:rPr>
        <w:t xml:space="preserve"> </w:t>
      </w:r>
      <w:r w:rsidR="00B90F61" w:rsidRPr="00976816">
        <w:rPr>
          <w:rFonts w:ascii="Arial" w:hAnsi="Arial" w:cs="Arial"/>
          <w:color w:val="000000"/>
          <w:sz w:val="24"/>
          <w:szCs w:val="24"/>
        </w:rPr>
        <w:t>as well as a text message</w:t>
      </w:r>
      <w:r w:rsidR="00BF47E7">
        <w:rPr>
          <w:rFonts w:ascii="Arial" w:hAnsi="Arial" w:cs="Arial"/>
          <w:color w:val="000000"/>
          <w:sz w:val="24"/>
          <w:szCs w:val="24"/>
        </w:rPr>
        <w:t xml:space="preserve">, </w:t>
      </w:r>
      <w:bookmarkEnd w:id="6"/>
      <w:r w:rsidR="00C57C95">
        <w:rPr>
          <w:rFonts w:ascii="Arial" w:hAnsi="Arial" w:cs="Arial"/>
          <w:color w:val="000000"/>
          <w:sz w:val="24"/>
          <w:szCs w:val="24"/>
        </w:rPr>
        <w:t>provided</w:t>
      </w:r>
      <w:r w:rsidR="00C57C95" w:rsidRPr="00976816">
        <w:rPr>
          <w:rFonts w:ascii="Arial" w:hAnsi="Arial" w:cs="Arial"/>
          <w:color w:val="000000"/>
          <w:sz w:val="24"/>
          <w:szCs w:val="24"/>
        </w:rPr>
        <w:t xml:space="preserve"> HFCCA</w:t>
      </w:r>
      <w:r w:rsidR="00C57C95">
        <w:rPr>
          <w:rFonts w:ascii="Arial" w:hAnsi="Arial" w:cs="Arial"/>
          <w:color w:val="000000"/>
          <w:sz w:val="24"/>
          <w:szCs w:val="24"/>
        </w:rPr>
        <w:t>/HCA has the mobile telephone number of the patient</w:t>
      </w:r>
      <w:r w:rsidR="00C57C95" w:rsidRPr="00976816">
        <w:rPr>
          <w:rFonts w:ascii="Arial" w:hAnsi="Arial" w:cs="Arial"/>
          <w:color w:val="000000"/>
          <w:sz w:val="24"/>
          <w:szCs w:val="24"/>
        </w:rPr>
        <w:t>.</w:t>
      </w:r>
    </w:p>
    <w:p w14:paraId="7BC0110B" w14:textId="44D8E72A" w:rsidR="00E508D6" w:rsidRPr="00976816" w:rsidRDefault="00E508D6" w:rsidP="00E508D6">
      <w:pPr>
        <w:shd w:val="clear" w:color="auto" w:fill="FFFFFF"/>
        <w:rPr>
          <w:rFonts w:ascii="Arial" w:hAnsi="Arial" w:cs="Arial"/>
          <w:color w:val="000000"/>
          <w:sz w:val="24"/>
          <w:szCs w:val="24"/>
        </w:rPr>
      </w:pPr>
    </w:p>
    <w:p w14:paraId="01667A12" w14:textId="5043B4D7" w:rsidR="00B90F61" w:rsidRPr="00976816" w:rsidRDefault="000E57E3" w:rsidP="00E508D6">
      <w:pPr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 w:rsidRPr="00976816">
        <w:rPr>
          <w:rFonts w:ascii="Arial" w:hAnsi="Arial" w:cs="Arial"/>
          <w:color w:val="000000"/>
          <w:sz w:val="24"/>
          <w:szCs w:val="24"/>
        </w:rPr>
        <w:t xml:space="preserve">If patient needs to reschedule their appointment, we ask that they provide a three-day notice; </w:t>
      </w:r>
      <w:r w:rsidR="00B90F61" w:rsidRPr="00976816">
        <w:rPr>
          <w:rFonts w:ascii="Arial" w:hAnsi="Arial" w:cs="Arial"/>
          <w:color w:val="000000"/>
          <w:sz w:val="24"/>
          <w:szCs w:val="24"/>
        </w:rPr>
        <w:t>this allows the office sufficient time to accommodate another patient in need of a testing appointment and for the office to obtain a prior authorization if required.</w:t>
      </w:r>
    </w:p>
    <w:p w14:paraId="05D1D620" w14:textId="5365BDEF" w:rsidR="000E57E3" w:rsidRPr="00976816" w:rsidRDefault="000E57E3" w:rsidP="00E508D6">
      <w:pPr>
        <w:shd w:val="clear" w:color="auto" w:fill="FFFFFF"/>
        <w:rPr>
          <w:rFonts w:ascii="Arial" w:hAnsi="Arial" w:cs="Arial"/>
          <w:color w:val="000000"/>
          <w:sz w:val="24"/>
          <w:szCs w:val="24"/>
        </w:rPr>
      </w:pPr>
    </w:p>
    <w:p w14:paraId="5E104F28" w14:textId="5A4AF87B" w:rsidR="000E57E3" w:rsidRDefault="000E57E3" w:rsidP="00E508D6">
      <w:pPr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bookmarkStart w:id="7" w:name="_Hlk108447744"/>
      <w:r w:rsidRPr="00524E35">
        <w:rPr>
          <w:rFonts w:ascii="Arial" w:hAnsi="Arial" w:cs="Arial"/>
          <w:color w:val="000000"/>
          <w:sz w:val="24"/>
          <w:szCs w:val="24"/>
        </w:rPr>
        <w:t xml:space="preserve">Three consecutive missed </w:t>
      </w:r>
      <w:r w:rsidR="00D65B55">
        <w:rPr>
          <w:rFonts w:ascii="Arial" w:hAnsi="Arial" w:cs="Arial"/>
          <w:color w:val="000000"/>
          <w:sz w:val="24"/>
          <w:szCs w:val="24"/>
        </w:rPr>
        <w:t xml:space="preserve">procedure </w:t>
      </w:r>
      <w:r w:rsidRPr="00524E35">
        <w:rPr>
          <w:rFonts w:ascii="Arial" w:hAnsi="Arial" w:cs="Arial"/>
          <w:color w:val="000000"/>
          <w:sz w:val="24"/>
          <w:szCs w:val="24"/>
        </w:rPr>
        <w:t>appointments may result in patient being discharged from the practice</w:t>
      </w:r>
      <w:r w:rsidRPr="00976816">
        <w:rPr>
          <w:rFonts w:ascii="Arial" w:hAnsi="Arial" w:cs="Arial"/>
          <w:color w:val="000000"/>
          <w:sz w:val="24"/>
          <w:szCs w:val="24"/>
        </w:rPr>
        <w:t xml:space="preserve"> and asked to seek cardiac care elsewhere</w:t>
      </w:r>
      <w:r w:rsidRPr="00524E35">
        <w:rPr>
          <w:rFonts w:ascii="Arial" w:hAnsi="Arial" w:cs="Arial"/>
          <w:color w:val="000000"/>
          <w:sz w:val="24"/>
          <w:szCs w:val="24"/>
        </w:rPr>
        <w:t xml:space="preserve">. This is not meant to be punitive, however, the goal at </w:t>
      </w:r>
      <w:r w:rsidR="00BF47E7" w:rsidRPr="00976816">
        <w:rPr>
          <w:rFonts w:ascii="Arial" w:hAnsi="Arial" w:cs="Arial"/>
          <w:color w:val="000000"/>
          <w:sz w:val="24"/>
          <w:szCs w:val="24"/>
        </w:rPr>
        <w:t>HFCCA</w:t>
      </w:r>
      <w:r w:rsidR="00BF47E7">
        <w:rPr>
          <w:rFonts w:ascii="Arial" w:hAnsi="Arial" w:cs="Arial"/>
          <w:color w:val="000000"/>
          <w:sz w:val="24"/>
          <w:szCs w:val="24"/>
        </w:rPr>
        <w:t xml:space="preserve">/HCA </w:t>
      </w:r>
      <w:r w:rsidRPr="00524E35">
        <w:rPr>
          <w:rFonts w:ascii="Arial" w:hAnsi="Arial" w:cs="Arial"/>
          <w:color w:val="000000"/>
          <w:sz w:val="24"/>
          <w:szCs w:val="24"/>
        </w:rPr>
        <w:t xml:space="preserve">is to provide patients with timely </w:t>
      </w:r>
      <w:r w:rsidR="00D65B55">
        <w:rPr>
          <w:rFonts w:ascii="Arial" w:hAnsi="Arial" w:cs="Arial"/>
          <w:color w:val="000000"/>
          <w:sz w:val="24"/>
          <w:szCs w:val="24"/>
        </w:rPr>
        <w:t xml:space="preserve">procedure </w:t>
      </w:r>
      <w:r w:rsidRPr="00524E35">
        <w:rPr>
          <w:rFonts w:ascii="Arial" w:hAnsi="Arial" w:cs="Arial"/>
          <w:color w:val="000000"/>
          <w:sz w:val="24"/>
          <w:szCs w:val="24"/>
        </w:rPr>
        <w:t>appointments. Failure to show for an appointment impedes our ability to properly care for you and deprives other patients of access to appointments.</w:t>
      </w:r>
    </w:p>
    <w:bookmarkEnd w:id="7"/>
    <w:p w14:paraId="426D9160" w14:textId="77777777" w:rsidR="00E508D6" w:rsidRPr="00976816" w:rsidRDefault="00E508D6" w:rsidP="00E508D6">
      <w:pPr>
        <w:shd w:val="clear" w:color="auto" w:fill="FFFFFF"/>
        <w:rPr>
          <w:rFonts w:ascii="Arial" w:hAnsi="Arial" w:cs="Arial"/>
          <w:color w:val="000000"/>
          <w:sz w:val="24"/>
          <w:szCs w:val="24"/>
        </w:rPr>
      </w:pPr>
    </w:p>
    <w:p w14:paraId="40B2FE47" w14:textId="1DE3C90F" w:rsidR="00DE2DBE" w:rsidRDefault="00DE2DBE" w:rsidP="00E508D6">
      <w:pPr>
        <w:shd w:val="clear" w:color="auto" w:fill="FFFFFF"/>
        <w:rPr>
          <w:rFonts w:ascii="Arial" w:hAnsi="Arial" w:cs="Arial"/>
          <w:b/>
          <w:bCs/>
          <w:i/>
          <w:iCs/>
          <w:color w:val="000000"/>
          <w:sz w:val="24"/>
          <w:szCs w:val="24"/>
        </w:rPr>
      </w:pPr>
      <w:r w:rsidRPr="00976816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NO SHOW FEE: </w:t>
      </w:r>
      <w:r w:rsidRPr="00524E35">
        <w:rPr>
          <w:rFonts w:ascii="Arial" w:hAnsi="Arial" w:cs="Arial"/>
          <w:color w:val="000000"/>
          <w:sz w:val="24"/>
          <w:szCs w:val="24"/>
        </w:rPr>
        <w:t xml:space="preserve"> </w:t>
      </w:r>
      <w:r w:rsidRPr="00524E35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Patients will be subject to a $</w:t>
      </w:r>
      <w:r w:rsidRPr="00976816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5</w:t>
      </w:r>
      <w:r w:rsidRPr="00524E35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00.00 fee if they fail to </w:t>
      </w:r>
      <w:r w:rsidR="00E508D6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provide 72-hour notice or no-</w:t>
      </w:r>
      <w:r w:rsidRPr="00524E35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show for their </w:t>
      </w:r>
      <w:r w:rsidR="000025D8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in-office</w:t>
      </w:r>
      <w:r w:rsidR="000D69CB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 procedure or </w:t>
      </w:r>
      <w:r w:rsidR="000025D8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n</w:t>
      </w:r>
      <w:r w:rsidR="000D69CB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uclear </w:t>
      </w:r>
      <w:r w:rsidR="000025D8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t</w:t>
      </w:r>
      <w:r w:rsidR="000D69CB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est.</w:t>
      </w:r>
    </w:p>
    <w:p w14:paraId="3BAF7024" w14:textId="77777777" w:rsidR="00E508D6" w:rsidRPr="00976816" w:rsidRDefault="00E508D6" w:rsidP="00E508D6">
      <w:pPr>
        <w:shd w:val="clear" w:color="auto" w:fill="FFFFFF"/>
        <w:rPr>
          <w:rFonts w:ascii="Arial" w:hAnsi="Arial" w:cs="Arial"/>
          <w:b/>
          <w:bCs/>
          <w:i/>
          <w:iCs/>
          <w:color w:val="000000"/>
          <w:sz w:val="24"/>
          <w:szCs w:val="24"/>
        </w:rPr>
      </w:pPr>
    </w:p>
    <w:p w14:paraId="549BC9AE" w14:textId="61FF7AE1" w:rsidR="0067121B" w:rsidRPr="007C473F" w:rsidRDefault="0067121B" w:rsidP="00E508D6">
      <w:pPr>
        <w:shd w:val="clear" w:color="auto" w:fill="FFFFFF"/>
        <w:rPr>
          <w:rFonts w:ascii="Arial" w:hAnsi="Arial" w:cs="Arial"/>
          <w:b/>
          <w:bCs/>
          <w:color w:val="000000"/>
          <w:sz w:val="28"/>
          <w:szCs w:val="28"/>
          <w:u w:val="single"/>
        </w:rPr>
      </w:pPr>
      <w:r w:rsidRPr="007C473F">
        <w:rPr>
          <w:rFonts w:ascii="Arial" w:hAnsi="Arial" w:cs="Arial"/>
          <w:b/>
          <w:bCs/>
          <w:color w:val="000000"/>
          <w:sz w:val="28"/>
          <w:szCs w:val="28"/>
          <w:u w:val="single"/>
        </w:rPr>
        <w:t xml:space="preserve">Hospital Procedures </w:t>
      </w:r>
    </w:p>
    <w:p w14:paraId="3A6E361C" w14:textId="77777777" w:rsidR="00E508D6" w:rsidRPr="00E508D6" w:rsidRDefault="00E508D6" w:rsidP="00E508D6">
      <w:pPr>
        <w:shd w:val="clear" w:color="auto" w:fill="FFFFFF"/>
        <w:rPr>
          <w:rFonts w:ascii="Arial" w:hAnsi="Arial" w:cs="Arial"/>
          <w:color w:val="000000"/>
          <w:sz w:val="16"/>
          <w:szCs w:val="16"/>
        </w:rPr>
      </w:pPr>
    </w:p>
    <w:p w14:paraId="4AA60CA8" w14:textId="3242325E" w:rsidR="0029747F" w:rsidRDefault="0067121B" w:rsidP="00E508D6">
      <w:pPr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 w:rsidRPr="00976816">
        <w:rPr>
          <w:rFonts w:ascii="Arial" w:hAnsi="Arial" w:cs="Arial"/>
          <w:color w:val="000000"/>
          <w:sz w:val="24"/>
          <w:szCs w:val="24"/>
        </w:rPr>
        <w:t xml:space="preserve">It </w:t>
      </w:r>
      <w:r w:rsidRPr="00524E35">
        <w:rPr>
          <w:rFonts w:ascii="Arial" w:hAnsi="Arial" w:cs="Arial"/>
          <w:color w:val="000000"/>
          <w:sz w:val="24"/>
          <w:szCs w:val="24"/>
        </w:rPr>
        <w:t xml:space="preserve">is important that patients </w:t>
      </w:r>
      <w:r w:rsidRPr="00976816">
        <w:rPr>
          <w:rFonts w:ascii="Arial" w:hAnsi="Arial" w:cs="Arial"/>
          <w:color w:val="000000"/>
          <w:sz w:val="24"/>
          <w:szCs w:val="24"/>
        </w:rPr>
        <w:t>arrive for</w:t>
      </w:r>
      <w:r w:rsidRPr="00524E35">
        <w:rPr>
          <w:rFonts w:ascii="Arial" w:hAnsi="Arial" w:cs="Arial"/>
          <w:color w:val="000000"/>
          <w:sz w:val="24"/>
          <w:szCs w:val="24"/>
        </w:rPr>
        <w:t xml:space="preserve"> their </w:t>
      </w:r>
      <w:r w:rsidRPr="00976816">
        <w:rPr>
          <w:rFonts w:ascii="Arial" w:hAnsi="Arial" w:cs="Arial"/>
          <w:color w:val="000000"/>
          <w:sz w:val="24"/>
          <w:szCs w:val="24"/>
        </w:rPr>
        <w:t xml:space="preserve">Procedure </w:t>
      </w:r>
      <w:r w:rsidR="000025D8">
        <w:rPr>
          <w:rFonts w:ascii="Arial" w:hAnsi="Arial" w:cs="Arial"/>
          <w:color w:val="000000"/>
          <w:sz w:val="24"/>
          <w:szCs w:val="24"/>
        </w:rPr>
        <w:t xml:space="preserve">that is scheduled </w:t>
      </w:r>
      <w:r w:rsidRPr="00976816">
        <w:rPr>
          <w:rFonts w:ascii="Arial" w:hAnsi="Arial" w:cs="Arial"/>
          <w:color w:val="000000"/>
          <w:sz w:val="24"/>
          <w:szCs w:val="24"/>
        </w:rPr>
        <w:t xml:space="preserve">at </w:t>
      </w:r>
      <w:r w:rsidR="000025D8">
        <w:rPr>
          <w:rFonts w:ascii="Arial" w:hAnsi="Arial" w:cs="Arial"/>
          <w:color w:val="000000"/>
          <w:sz w:val="24"/>
          <w:szCs w:val="24"/>
        </w:rPr>
        <w:t>Baystate Medical Center (BMC) or Cooley Dickinson Hospital (</w:t>
      </w:r>
      <w:r w:rsidRPr="00976816">
        <w:rPr>
          <w:rFonts w:ascii="Arial" w:hAnsi="Arial" w:cs="Arial"/>
          <w:color w:val="000000"/>
          <w:sz w:val="24"/>
          <w:szCs w:val="24"/>
        </w:rPr>
        <w:t>CDH</w:t>
      </w:r>
      <w:r w:rsidR="000025D8">
        <w:rPr>
          <w:rFonts w:ascii="Arial" w:hAnsi="Arial" w:cs="Arial"/>
          <w:color w:val="000000"/>
          <w:sz w:val="24"/>
          <w:szCs w:val="24"/>
        </w:rPr>
        <w:t>)</w:t>
      </w:r>
      <w:r w:rsidR="007C473F">
        <w:rPr>
          <w:rFonts w:ascii="Arial" w:hAnsi="Arial" w:cs="Arial"/>
          <w:color w:val="000000"/>
          <w:sz w:val="24"/>
          <w:szCs w:val="24"/>
        </w:rPr>
        <w:t>.</w:t>
      </w:r>
      <w:r w:rsidR="0038758D" w:rsidRPr="00976816">
        <w:rPr>
          <w:rFonts w:ascii="Arial" w:hAnsi="Arial" w:cs="Arial"/>
          <w:color w:val="000000"/>
          <w:sz w:val="24"/>
          <w:szCs w:val="24"/>
        </w:rPr>
        <w:t xml:space="preserve"> </w:t>
      </w:r>
      <w:r w:rsidR="00EF1CA3">
        <w:rPr>
          <w:rFonts w:ascii="Arial" w:hAnsi="Arial" w:cs="Arial"/>
          <w:color w:val="000000"/>
          <w:sz w:val="24"/>
          <w:szCs w:val="24"/>
        </w:rPr>
        <w:t>The office schedule of your</w:t>
      </w:r>
      <w:r w:rsidR="007C473F">
        <w:rPr>
          <w:rFonts w:ascii="Arial" w:hAnsi="Arial" w:cs="Arial"/>
          <w:color w:val="000000"/>
          <w:sz w:val="24"/>
          <w:szCs w:val="24"/>
        </w:rPr>
        <w:t xml:space="preserve"> physician </w:t>
      </w:r>
      <w:r w:rsidR="00EF1CA3">
        <w:rPr>
          <w:rFonts w:ascii="Arial" w:hAnsi="Arial" w:cs="Arial"/>
          <w:color w:val="000000"/>
          <w:sz w:val="24"/>
          <w:szCs w:val="24"/>
        </w:rPr>
        <w:t xml:space="preserve">was </w:t>
      </w:r>
      <w:r w:rsidR="007C473F">
        <w:rPr>
          <w:rFonts w:ascii="Arial" w:hAnsi="Arial" w:cs="Arial"/>
          <w:color w:val="000000"/>
          <w:sz w:val="24"/>
          <w:szCs w:val="24"/>
        </w:rPr>
        <w:t xml:space="preserve">blocked to </w:t>
      </w:r>
      <w:r w:rsidR="00EF1CA3">
        <w:rPr>
          <w:rFonts w:ascii="Arial" w:hAnsi="Arial" w:cs="Arial"/>
          <w:color w:val="000000"/>
          <w:sz w:val="24"/>
          <w:szCs w:val="24"/>
        </w:rPr>
        <w:t xml:space="preserve">allow him to </w:t>
      </w:r>
      <w:r w:rsidR="007C473F">
        <w:rPr>
          <w:rFonts w:ascii="Arial" w:hAnsi="Arial" w:cs="Arial"/>
          <w:color w:val="000000"/>
          <w:sz w:val="24"/>
          <w:szCs w:val="24"/>
        </w:rPr>
        <w:t>be at the designated hospital to</w:t>
      </w:r>
      <w:r w:rsidR="0038758D" w:rsidRPr="00976816">
        <w:rPr>
          <w:rFonts w:ascii="Arial" w:hAnsi="Arial" w:cs="Arial"/>
          <w:color w:val="000000"/>
          <w:sz w:val="24"/>
          <w:szCs w:val="24"/>
        </w:rPr>
        <w:t xml:space="preserve"> perform </w:t>
      </w:r>
      <w:r w:rsidR="007C473F">
        <w:rPr>
          <w:rFonts w:ascii="Arial" w:hAnsi="Arial" w:cs="Arial"/>
          <w:color w:val="000000"/>
          <w:sz w:val="24"/>
          <w:szCs w:val="24"/>
        </w:rPr>
        <w:t>your procedure.</w:t>
      </w:r>
    </w:p>
    <w:p w14:paraId="436E7E93" w14:textId="77777777" w:rsidR="0029747F" w:rsidRDefault="0029747F" w:rsidP="00E508D6">
      <w:pPr>
        <w:shd w:val="clear" w:color="auto" w:fill="FFFFFF"/>
        <w:rPr>
          <w:rFonts w:ascii="Arial" w:hAnsi="Arial" w:cs="Arial"/>
          <w:color w:val="000000"/>
          <w:sz w:val="24"/>
          <w:szCs w:val="24"/>
        </w:rPr>
      </w:pPr>
    </w:p>
    <w:p w14:paraId="22B5822E" w14:textId="08679B4C" w:rsidR="0029747F" w:rsidRDefault="0029747F" w:rsidP="0029747F">
      <w:pPr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As soon as </w:t>
      </w:r>
      <w:r w:rsidR="00EF1CA3">
        <w:rPr>
          <w:rFonts w:ascii="Arial" w:hAnsi="Arial" w:cs="Arial"/>
          <w:color w:val="000000"/>
          <w:sz w:val="24"/>
          <w:szCs w:val="24"/>
        </w:rPr>
        <w:t xml:space="preserve">the designated hospital confirms your </w:t>
      </w:r>
      <w:r>
        <w:rPr>
          <w:rFonts w:ascii="Arial" w:hAnsi="Arial" w:cs="Arial"/>
          <w:color w:val="000000"/>
          <w:sz w:val="24"/>
          <w:szCs w:val="24"/>
        </w:rPr>
        <w:t>procedure</w:t>
      </w:r>
      <w:r w:rsidR="00EF1CA3">
        <w:rPr>
          <w:rFonts w:ascii="Arial" w:hAnsi="Arial" w:cs="Arial"/>
          <w:color w:val="000000"/>
          <w:sz w:val="24"/>
          <w:szCs w:val="24"/>
        </w:rPr>
        <w:t xml:space="preserve"> date and time</w:t>
      </w:r>
      <w:r w:rsidR="00C8391B">
        <w:rPr>
          <w:rFonts w:ascii="Arial" w:hAnsi="Arial" w:cs="Arial"/>
          <w:color w:val="000000"/>
          <w:sz w:val="24"/>
          <w:szCs w:val="24"/>
        </w:rPr>
        <w:t>, a representative from</w:t>
      </w:r>
      <w:r w:rsidR="00373D7F">
        <w:rPr>
          <w:rFonts w:ascii="Arial" w:hAnsi="Arial" w:cs="Arial"/>
          <w:color w:val="000000"/>
          <w:sz w:val="24"/>
          <w:szCs w:val="24"/>
        </w:rPr>
        <w:t xml:space="preserve"> HFCCA/HCA </w:t>
      </w:r>
      <w:r w:rsidR="00C8391B">
        <w:rPr>
          <w:rFonts w:ascii="Arial" w:hAnsi="Arial" w:cs="Arial"/>
          <w:color w:val="000000"/>
          <w:sz w:val="24"/>
          <w:szCs w:val="24"/>
        </w:rPr>
        <w:t>will call to inform you of the date and</w:t>
      </w:r>
      <w:r w:rsidR="00373D7F">
        <w:rPr>
          <w:rFonts w:ascii="Arial" w:hAnsi="Arial" w:cs="Arial"/>
          <w:color w:val="000000"/>
          <w:sz w:val="24"/>
          <w:szCs w:val="24"/>
        </w:rPr>
        <w:t xml:space="preserve"> time that you must arrive for your procedure</w:t>
      </w:r>
      <w:r w:rsidR="00A56C22">
        <w:rPr>
          <w:rFonts w:ascii="Arial" w:hAnsi="Arial" w:cs="Arial"/>
          <w:color w:val="000000"/>
          <w:sz w:val="24"/>
          <w:szCs w:val="24"/>
        </w:rPr>
        <w:t xml:space="preserve">. </w:t>
      </w:r>
      <w:r w:rsidR="00373D7F">
        <w:rPr>
          <w:rFonts w:ascii="Arial" w:hAnsi="Arial" w:cs="Arial"/>
          <w:color w:val="000000"/>
          <w:sz w:val="24"/>
          <w:szCs w:val="24"/>
        </w:rPr>
        <w:t>P</w:t>
      </w:r>
      <w:r w:rsidR="00685332">
        <w:rPr>
          <w:rFonts w:ascii="Arial" w:hAnsi="Arial" w:cs="Arial"/>
          <w:color w:val="000000"/>
          <w:sz w:val="24"/>
          <w:szCs w:val="24"/>
        </w:rPr>
        <w:t xml:space="preserve">rocedure instructions </w:t>
      </w:r>
      <w:r w:rsidR="00373D7F">
        <w:rPr>
          <w:rFonts w:ascii="Arial" w:hAnsi="Arial" w:cs="Arial"/>
          <w:color w:val="000000"/>
          <w:sz w:val="24"/>
          <w:szCs w:val="24"/>
        </w:rPr>
        <w:t>will also be sent via first class mail.</w:t>
      </w:r>
      <w:r w:rsidR="007C473F">
        <w:rPr>
          <w:rFonts w:ascii="Arial" w:hAnsi="Arial" w:cs="Arial"/>
          <w:color w:val="000000"/>
          <w:sz w:val="24"/>
          <w:szCs w:val="24"/>
        </w:rPr>
        <w:t xml:space="preserve"> </w:t>
      </w:r>
      <w:r w:rsidR="00373D7F">
        <w:rPr>
          <w:rFonts w:ascii="Arial" w:hAnsi="Arial" w:cs="Arial"/>
          <w:color w:val="000000"/>
          <w:sz w:val="24"/>
          <w:szCs w:val="24"/>
        </w:rPr>
        <w:t>In addition, p</w:t>
      </w:r>
      <w:r w:rsidRPr="00524E35">
        <w:rPr>
          <w:rFonts w:ascii="Arial" w:hAnsi="Arial" w:cs="Arial"/>
          <w:color w:val="000000"/>
          <w:sz w:val="24"/>
          <w:szCs w:val="24"/>
        </w:rPr>
        <w:t xml:space="preserve">atients will receive a confirmation phone call </w:t>
      </w:r>
      <w:r w:rsidR="00685332">
        <w:rPr>
          <w:rFonts w:ascii="Arial" w:hAnsi="Arial" w:cs="Arial"/>
          <w:color w:val="000000"/>
          <w:sz w:val="24"/>
          <w:szCs w:val="24"/>
        </w:rPr>
        <w:t>from HFCCA/HCA one to two weeks</w:t>
      </w:r>
      <w:r w:rsidRPr="00524E35">
        <w:rPr>
          <w:rFonts w:ascii="Arial" w:hAnsi="Arial" w:cs="Arial"/>
          <w:color w:val="000000"/>
          <w:sz w:val="24"/>
          <w:szCs w:val="24"/>
        </w:rPr>
        <w:t xml:space="preserve"> prior to their </w:t>
      </w:r>
      <w:r>
        <w:rPr>
          <w:rFonts w:ascii="Arial" w:hAnsi="Arial" w:cs="Arial"/>
          <w:color w:val="000000"/>
          <w:sz w:val="24"/>
          <w:szCs w:val="24"/>
        </w:rPr>
        <w:t xml:space="preserve">hospital </w:t>
      </w:r>
      <w:r w:rsidRPr="00976816">
        <w:rPr>
          <w:rFonts w:ascii="Arial" w:hAnsi="Arial" w:cs="Arial"/>
          <w:color w:val="000000"/>
          <w:sz w:val="24"/>
          <w:szCs w:val="24"/>
        </w:rPr>
        <w:t>procedure</w:t>
      </w:r>
      <w:r>
        <w:rPr>
          <w:rFonts w:ascii="Arial" w:hAnsi="Arial" w:cs="Arial"/>
          <w:color w:val="000000"/>
          <w:sz w:val="24"/>
          <w:szCs w:val="24"/>
        </w:rPr>
        <w:t>.</w:t>
      </w:r>
      <w:r w:rsidRPr="00976816">
        <w:rPr>
          <w:rFonts w:ascii="Arial" w:hAnsi="Arial" w:cs="Arial"/>
          <w:color w:val="000000"/>
          <w:sz w:val="24"/>
          <w:szCs w:val="24"/>
        </w:rPr>
        <w:t xml:space="preserve"> </w:t>
      </w:r>
      <w:r w:rsidR="00373D7F">
        <w:rPr>
          <w:rFonts w:ascii="Arial" w:hAnsi="Arial" w:cs="Arial"/>
          <w:color w:val="000000"/>
          <w:sz w:val="24"/>
          <w:szCs w:val="24"/>
        </w:rPr>
        <w:t>P</w:t>
      </w:r>
      <w:r w:rsidR="00685332">
        <w:rPr>
          <w:rFonts w:ascii="Arial" w:hAnsi="Arial" w:cs="Arial"/>
          <w:color w:val="000000"/>
          <w:sz w:val="24"/>
          <w:szCs w:val="24"/>
        </w:rPr>
        <w:t>atient will</w:t>
      </w:r>
      <w:r w:rsidR="00373D7F">
        <w:rPr>
          <w:rFonts w:ascii="Arial" w:hAnsi="Arial" w:cs="Arial"/>
          <w:color w:val="000000"/>
          <w:sz w:val="24"/>
          <w:szCs w:val="24"/>
        </w:rPr>
        <w:t xml:space="preserve"> also</w:t>
      </w:r>
      <w:r w:rsidR="00685332">
        <w:rPr>
          <w:rFonts w:ascii="Arial" w:hAnsi="Arial" w:cs="Arial"/>
          <w:color w:val="000000"/>
          <w:sz w:val="24"/>
          <w:szCs w:val="24"/>
        </w:rPr>
        <w:t xml:space="preserve"> receive a call from </w:t>
      </w:r>
      <w:r w:rsidR="00373D7F">
        <w:rPr>
          <w:rFonts w:ascii="Arial" w:hAnsi="Arial" w:cs="Arial"/>
          <w:color w:val="000000"/>
          <w:sz w:val="24"/>
          <w:szCs w:val="24"/>
        </w:rPr>
        <w:t xml:space="preserve">the hospital </w:t>
      </w:r>
      <w:r w:rsidR="009D2F20">
        <w:rPr>
          <w:rFonts w:ascii="Arial" w:hAnsi="Arial" w:cs="Arial"/>
          <w:color w:val="000000"/>
          <w:sz w:val="24"/>
          <w:szCs w:val="24"/>
        </w:rPr>
        <w:t xml:space="preserve">registration </w:t>
      </w:r>
      <w:r w:rsidR="00373D7F">
        <w:rPr>
          <w:rFonts w:ascii="Arial" w:hAnsi="Arial" w:cs="Arial"/>
          <w:color w:val="000000"/>
          <w:sz w:val="24"/>
          <w:szCs w:val="24"/>
        </w:rPr>
        <w:t>staff</w:t>
      </w:r>
      <w:r w:rsidR="00685332">
        <w:rPr>
          <w:rFonts w:ascii="Arial" w:hAnsi="Arial" w:cs="Arial"/>
          <w:color w:val="000000"/>
          <w:sz w:val="24"/>
          <w:szCs w:val="24"/>
        </w:rPr>
        <w:t xml:space="preserve"> 24-48 hours prior to the procedure</w:t>
      </w:r>
      <w:r w:rsidR="009D2F20">
        <w:rPr>
          <w:rFonts w:ascii="Arial" w:hAnsi="Arial" w:cs="Arial"/>
          <w:color w:val="000000"/>
          <w:sz w:val="24"/>
          <w:szCs w:val="24"/>
        </w:rPr>
        <w:t>.</w:t>
      </w:r>
      <w:r w:rsidR="00685332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1657CE2F" w14:textId="77777777" w:rsidR="00E508D6" w:rsidRPr="00976816" w:rsidRDefault="00E508D6" w:rsidP="00E508D6">
      <w:pPr>
        <w:shd w:val="clear" w:color="auto" w:fill="FFFFFF"/>
        <w:rPr>
          <w:rFonts w:ascii="Arial" w:hAnsi="Arial" w:cs="Arial"/>
          <w:color w:val="000000"/>
          <w:sz w:val="24"/>
          <w:szCs w:val="24"/>
          <w:highlight w:val="yellow"/>
        </w:rPr>
      </w:pPr>
    </w:p>
    <w:p w14:paraId="2C23E9E0" w14:textId="1517E7F5" w:rsidR="0067121B" w:rsidRDefault="009D2F20" w:rsidP="00E508D6">
      <w:pPr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W</w:t>
      </w:r>
      <w:r w:rsidR="00685332" w:rsidRPr="00373D7F">
        <w:rPr>
          <w:rFonts w:ascii="Arial" w:hAnsi="Arial" w:cs="Arial"/>
          <w:color w:val="000000"/>
          <w:sz w:val="24"/>
          <w:szCs w:val="24"/>
        </w:rPr>
        <w:t xml:space="preserve">e </w:t>
      </w:r>
      <w:r w:rsidR="00C155FD">
        <w:rPr>
          <w:rFonts w:ascii="Arial" w:hAnsi="Arial" w:cs="Arial"/>
          <w:color w:val="000000"/>
          <w:sz w:val="24"/>
          <w:szCs w:val="24"/>
        </w:rPr>
        <w:t>request that a one-week notice be</w:t>
      </w:r>
      <w:r w:rsidR="00685332" w:rsidRPr="00373D7F">
        <w:rPr>
          <w:rFonts w:ascii="Arial" w:hAnsi="Arial" w:cs="Arial"/>
          <w:color w:val="000000"/>
          <w:sz w:val="24"/>
          <w:szCs w:val="24"/>
        </w:rPr>
        <w:t xml:space="preserve"> provided</w:t>
      </w:r>
      <w:r>
        <w:rPr>
          <w:rFonts w:ascii="Arial" w:hAnsi="Arial" w:cs="Arial"/>
          <w:color w:val="000000"/>
          <w:sz w:val="24"/>
          <w:szCs w:val="24"/>
        </w:rPr>
        <w:t xml:space="preserve"> should you need to reschedule your hospital procedure</w:t>
      </w:r>
      <w:r w:rsidR="000B6AEF">
        <w:rPr>
          <w:rFonts w:ascii="Arial" w:hAnsi="Arial" w:cs="Arial"/>
          <w:color w:val="000000"/>
          <w:sz w:val="24"/>
          <w:szCs w:val="24"/>
        </w:rPr>
        <w:t xml:space="preserve">. </w:t>
      </w:r>
      <w:r w:rsidR="00C155FD">
        <w:rPr>
          <w:rFonts w:ascii="Arial" w:hAnsi="Arial" w:cs="Arial"/>
          <w:color w:val="000000"/>
          <w:sz w:val="24"/>
          <w:szCs w:val="24"/>
        </w:rPr>
        <w:t>T</w:t>
      </w:r>
      <w:r w:rsidR="0067121B" w:rsidRPr="00373D7F">
        <w:rPr>
          <w:rFonts w:ascii="Arial" w:hAnsi="Arial" w:cs="Arial"/>
          <w:color w:val="000000"/>
          <w:sz w:val="24"/>
          <w:szCs w:val="24"/>
        </w:rPr>
        <w:t xml:space="preserve">his allows the office sufficient time to accommodate another patient </w:t>
      </w:r>
      <w:r w:rsidR="00C155FD">
        <w:rPr>
          <w:rFonts w:ascii="Arial" w:hAnsi="Arial" w:cs="Arial"/>
          <w:color w:val="000000"/>
          <w:sz w:val="24"/>
          <w:szCs w:val="24"/>
        </w:rPr>
        <w:t>with a sooner appointment for their procedure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14:paraId="7B355FEB" w14:textId="77777777" w:rsidR="00C155FD" w:rsidRPr="00373D7F" w:rsidRDefault="00C155FD" w:rsidP="00E508D6">
      <w:pPr>
        <w:shd w:val="clear" w:color="auto" w:fill="FFFFFF"/>
        <w:rPr>
          <w:rFonts w:ascii="Arial" w:hAnsi="Arial" w:cs="Arial"/>
          <w:color w:val="000000"/>
          <w:sz w:val="24"/>
          <w:szCs w:val="24"/>
        </w:rPr>
      </w:pPr>
    </w:p>
    <w:p w14:paraId="78CFF22A" w14:textId="341CA69F" w:rsidR="0067121B" w:rsidRDefault="0067121B" w:rsidP="00E508D6">
      <w:pPr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 w:rsidRPr="00524E35">
        <w:rPr>
          <w:rFonts w:ascii="Arial" w:hAnsi="Arial" w:cs="Arial"/>
          <w:color w:val="000000"/>
          <w:sz w:val="24"/>
          <w:szCs w:val="24"/>
        </w:rPr>
        <w:t xml:space="preserve">Three consecutive </w:t>
      </w:r>
      <w:r w:rsidR="00C155FD">
        <w:rPr>
          <w:rFonts w:ascii="Arial" w:hAnsi="Arial" w:cs="Arial"/>
          <w:color w:val="000000"/>
          <w:sz w:val="24"/>
          <w:szCs w:val="24"/>
        </w:rPr>
        <w:t xml:space="preserve">rescheduled procedures </w:t>
      </w:r>
      <w:r w:rsidRPr="00524E35">
        <w:rPr>
          <w:rFonts w:ascii="Arial" w:hAnsi="Arial" w:cs="Arial"/>
          <w:color w:val="000000"/>
          <w:sz w:val="24"/>
          <w:szCs w:val="24"/>
        </w:rPr>
        <w:t>may result in patient being discharged from the practice</w:t>
      </w:r>
      <w:r w:rsidRPr="00C155FD">
        <w:rPr>
          <w:rFonts w:ascii="Arial" w:hAnsi="Arial" w:cs="Arial"/>
          <w:color w:val="000000"/>
          <w:sz w:val="24"/>
          <w:szCs w:val="24"/>
        </w:rPr>
        <w:t xml:space="preserve"> and asked to seek cardiac care elsewhere</w:t>
      </w:r>
      <w:r w:rsidRPr="00524E35">
        <w:rPr>
          <w:rFonts w:ascii="Arial" w:hAnsi="Arial" w:cs="Arial"/>
          <w:color w:val="000000"/>
          <w:sz w:val="24"/>
          <w:szCs w:val="24"/>
        </w:rPr>
        <w:t xml:space="preserve">. This is not meant to be punitive, however, the goal at </w:t>
      </w:r>
      <w:r w:rsidR="00BF47E7" w:rsidRPr="00976816">
        <w:rPr>
          <w:rFonts w:ascii="Arial" w:hAnsi="Arial" w:cs="Arial"/>
          <w:color w:val="000000"/>
          <w:sz w:val="24"/>
          <w:szCs w:val="24"/>
        </w:rPr>
        <w:t>HFCCA</w:t>
      </w:r>
      <w:r w:rsidR="00BF47E7">
        <w:rPr>
          <w:rFonts w:ascii="Arial" w:hAnsi="Arial" w:cs="Arial"/>
          <w:color w:val="000000"/>
          <w:sz w:val="24"/>
          <w:szCs w:val="24"/>
        </w:rPr>
        <w:t xml:space="preserve">/HCA </w:t>
      </w:r>
      <w:r w:rsidRPr="00524E35">
        <w:rPr>
          <w:rFonts w:ascii="Arial" w:hAnsi="Arial" w:cs="Arial"/>
          <w:color w:val="000000"/>
          <w:sz w:val="24"/>
          <w:szCs w:val="24"/>
        </w:rPr>
        <w:t xml:space="preserve">is to </w:t>
      </w:r>
      <w:r w:rsidR="00C17D05">
        <w:rPr>
          <w:rFonts w:ascii="Arial" w:hAnsi="Arial" w:cs="Arial"/>
          <w:color w:val="000000"/>
          <w:sz w:val="24"/>
          <w:szCs w:val="24"/>
        </w:rPr>
        <w:t xml:space="preserve">provide timely access to </w:t>
      </w:r>
      <w:r w:rsidRPr="00524E35">
        <w:rPr>
          <w:rFonts w:ascii="Arial" w:hAnsi="Arial" w:cs="Arial"/>
          <w:color w:val="000000"/>
          <w:sz w:val="24"/>
          <w:szCs w:val="24"/>
        </w:rPr>
        <w:t xml:space="preserve">patients </w:t>
      </w:r>
      <w:r w:rsidR="009D2F20">
        <w:rPr>
          <w:rFonts w:ascii="Arial" w:hAnsi="Arial" w:cs="Arial"/>
          <w:color w:val="000000"/>
          <w:sz w:val="24"/>
          <w:szCs w:val="24"/>
        </w:rPr>
        <w:t xml:space="preserve">in need </w:t>
      </w:r>
      <w:r w:rsidR="00974390">
        <w:rPr>
          <w:rFonts w:ascii="Arial" w:hAnsi="Arial" w:cs="Arial"/>
          <w:color w:val="000000"/>
          <w:sz w:val="24"/>
          <w:szCs w:val="24"/>
        </w:rPr>
        <w:t>of procedures</w:t>
      </w:r>
      <w:r w:rsidR="00C17D05">
        <w:rPr>
          <w:rFonts w:ascii="Arial" w:hAnsi="Arial" w:cs="Arial"/>
          <w:color w:val="000000"/>
          <w:sz w:val="24"/>
          <w:szCs w:val="24"/>
        </w:rPr>
        <w:t>.</w:t>
      </w:r>
    </w:p>
    <w:p w14:paraId="70B68950" w14:textId="77777777" w:rsidR="00E508D6" w:rsidRPr="00976816" w:rsidRDefault="00E508D6" w:rsidP="00E508D6">
      <w:pPr>
        <w:shd w:val="clear" w:color="auto" w:fill="FFFFFF"/>
        <w:rPr>
          <w:rFonts w:ascii="Arial" w:hAnsi="Arial" w:cs="Arial"/>
          <w:color w:val="000000"/>
          <w:sz w:val="24"/>
          <w:szCs w:val="24"/>
        </w:rPr>
      </w:pPr>
    </w:p>
    <w:p w14:paraId="5C8A3383" w14:textId="19A3E75B" w:rsidR="0067121B" w:rsidRDefault="0067121B" w:rsidP="00E508D6">
      <w:pPr>
        <w:shd w:val="clear" w:color="auto" w:fill="FFFFFF"/>
        <w:rPr>
          <w:rFonts w:ascii="Arial" w:hAnsi="Arial" w:cs="Arial"/>
          <w:b/>
          <w:bCs/>
          <w:i/>
          <w:iCs/>
          <w:color w:val="000000"/>
          <w:sz w:val="24"/>
          <w:szCs w:val="24"/>
        </w:rPr>
      </w:pPr>
      <w:r w:rsidRPr="00976816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NO SHOW FEE: </w:t>
      </w:r>
      <w:r w:rsidRPr="00524E35">
        <w:rPr>
          <w:rFonts w:ascii="Arial" w:hAnsi="Arial" w:cs="Arial"/>
          <w:color w:val="000000"/>
          <w:sz w:val="24"/>
          <w:szCs w:val="24"/>
        </w:rPr>
        <w:t xml:space="preserve"> </w:t>
      </w:r>
      <w:r w:rsidRPr="00524E35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Patients will be subject to a $</w:t>
      </w:r>
      <w:r w:rsidR="0038758D" w:rsidRPr="00976816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1,000.00</w:t>
      </w:r>
      <w:r w:rsidRPr="00524E35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 fee if they fail to </w:t>
      </w:r>
      <w:r w:rsidR="000D69CB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provide </w:t>
      </w:r>
      <w:r w:rsidR="00BE07AF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appropriate</w:t>
      </w:r>
      <w:r w:rsidR="000D69CB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 notice or no-</w:t>
      </w:r>
      <w:r w:rsidRPr="00524E35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show for their </w:t>
      </w:r>
      <w:r w:rsidR="000D69CB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hospital procedure</w:t>
      </w:r>
      <w:r w:rsidRPr="00524E35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.</w:t>
      </w:r>
    </w:p>
    <w:p w14:paraId="3FEF40A3" w14:textId="588F77FE" w:rsidR="009B0501" w:rsidRDefault="009B0501" w:rsidP="00E508D6">
      <w:pPr>
        <w:shd w:val="clear" w:color="auto" w:fill="FFFFFF"/>
        <w:rPr>
          <w:rFonts w:ascii="Arial" w:hAnsi="Arial" w:cs="Arial"/>
          <w:b/>
          <w:bCs/>
          <w:i/>
          <w:iCs/>
          <w:color w:val="000000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8"/>
        <w:tblW w:w="11070" w:type="dxa"/>
        <w:tblLook w:val="04A0" w:firstRow="1" w:lastRow="0" w:firstColumn="1" w:lastColumn="0" w:noHBand="0" w:noVBand="1"/>
      </w:tblPr>
      <w:tblGrid>
        <w:gridCol w:w="3690"/>
        <w:gridCol w:w="3780"/>
        <w:gridCol w:w="3600"/>
      </w:tblGrid>
      <w:tr w:rsidR="00E92D8E" w14:paraId="1F91C430" w14:textId="77777777" w:rsidTr="001752FD">
        <w:tc>
          <w:tcPr>
            <w:tcW w:w="7470" w:type="dxa"/>
            <w:gridSpan w:val="2"/>
          </w:tcPr>
          <w:p w14:paraId="31F117CA" w14:textId="77777777" w:rsidR="00E92D8E" w:rsidRPr="002A6495" w:rsidRDefault="00E92D8E" w:rsidP="001752FD">
            <w:pPr>
              <w:pStyle w:val="NormalWeb"/>
              <w:spacing w:before="0" w:beforeAutospacing="0" w:after="0" w:afterAutospacing="0" w:line="300" w:lineRule="atLeast"/>
              <w:jc w:val="center"/>
              <w:rPr>
                <w:rFonts w:ascii="Arial Narrow" w:hAnsi="Arial Narrow"/>
                <w:color w:val="000000"/>
                <w:sz w:val="28"/>
                <w:szCs w:val="28"/>
              </w:rPr>
            </w:pPr>
            <w:r w:rsidRPr="002A6495">
              <w:rPr>
                <w:rFonts w:ascii="Arial Narrow" w:hAnsi="Arial Narrow"/>
                <w:b/>
                <w:bCs/>
                <w:color w:val="000000"/>
                <w:sz w:val="28"/>
                <w:szCs w:val="28"/>
              </w:rPr>
              <w:lastRenderedPageBreak/>
              <w:t>Hampden &amp; Franklin County Cardiovascular Associates</w:t>
            </w:r>
          </w:p>
          <w:p w14:paraId="092A6685" w14:textId="77777777" w:rsidR="00E92D8E" w:rsidRPr="002A6495" w:rsidRDefault="00E92D8E" w:rsidP="001752FD">
            <w:pPr>
              <w:pStyle w:val="NormalWeb"/>
              <w:spacing w:before="0" w:beforeAutospacing="0" w:after="0" w:afterAutospacing="0" w:line="300" w:lineRule="atLeast"/>
              <w:jc w:val="center"/>
              <w:rPr>
                <w:rFonts w:ascii="Arial Narrow" w:hAnsi="Arial Narrow"/>
                <w:color w:val="000000"/>
                <w:sz w:val="28"/>
                <w:szCs w:val="28"/>
              </w:rPr>
            </w:pPr>
            <w:r w:rsidRPr="002A6495">
              <w:rPr>
                <w:rFonts w:ascii="Arial Narrow" w:hAnsi="Arial Narrow"/>
                <w:b/>
                <w:bCs/>
                <w:color w:val="000000"/>
                <w:sz w:val="28"/>
                <w:szCs w:val="28"/>
              </w:rPr>
              <w:t>Hampshire Cardiovascular Associates</w:t>
            </w:r>
          </w:p>
          <w:p w14:paraId="3AABB064" w14:textId="77777777" w:rsidR="00E92D8E" w:rsidRPr="002A6495" w:rsidRDefault="00E92D8E" w:rsidP="001752FD">
            <w:pPr>
              <w:keepNext/>
              <w:tabs>
                <w:tab w:val="left" w:pos="900"/>
              </w:tabs>
              <w:jc w:val="center"/>
              <w:outlineLvl w:val="0"/>
              <w:rPr>
                <w:rFonts w:ascii="Arial Narrow" w:eastAsia="Times New Roman" w:hAnsi="Arial Narrow" w:cs="Times New Roman"/>
                <w:b/>
                <w:noProof/>
                <w:sz w:val="16"/>
                <w:szCs w:val="16"/>
              </w:rPr>
            </w:pPr>
          </w:p>
          <w:p w14:paraId="679ACF62" w14:textId="77777777" w:rsidR="00E92D8E" w:rsidRPr="002A6495" w:rsidRDefault="00E92D8E" w:rsidP="001752FD">
            <w:pPr>
              <w:jc w:val="center"/>
              <w:rPr>
                <w:rFonts w:ascii="Arial Narrow" w:eastAsia="Times New Roman" w:hAnsi="Arial Narrow" w:cs="Times New Roman"/>
                <w:sz w:val="24"/>
                <w:szCs w:val="20"/>
              </w:rPr>
            </w:pPr>
            <w:r w:rsidRPr="006E751A">
              <w:rPr>
                <w:rFonts w:ascii="Arial Narrow" w:eastAsia="Times New Roman" w:hAnsi="Arial Narrow" w:cs="Times New Roman"/>
                <w:b/>
                <w:sz w:val="32"/>
                <w:szCs w:val="32"/>
              </w:rPr>
              <w:t>Policies and Procedures</w:t>
            </w:r>
          </w:p>
        </w:tc>
        <w:tc>
          <w:tcPr>
            <w:tcW w:w="3600" w:type="dxa"/>
          </w:tcPr>
          <w:p w14:paraId="3912C163" w14:textId="64034EF0" w:rsidR="00E92D8E" w:rsidRPr="002A6495" w:rsidRDefault="00E92D8E" w:rsidP="001752FD">
            <w:pPr>
              <w:jc w:val="both"/>
              <w:rPr>
                <w:rFonts w:ascii="Arial Narrow" w:eastAsia="Times New Roman" w:hAnsi="Arial Narrow" w:cs="Times New Roman"/>
                <w:sz w:val="24"/>
                <w:szCs w:val="20"/>
              </w:rPr>
            </w:pPr>
            <w:r w:rsidRPr="006E751A">
              <w:rPr>
                <w:rFonts w:ascii="Arial Narrow" w:eastAsia="Times New Roman" w:hAnsi="Arial Narrow" w:cs="Times New Roman"/>
                <w:b/>
              </w:rPr>
              <w:t xml:space="preserve">Page:  </w:t>
            </w:r>
            <w:r>
              <w:rPr>
                <w:rFonts w:ascii="Arial Narrow" w:eastAsia="Times New Roman" w:hAnsi="Arial Narrow" w:cs="Times New Roman"/>
                <w:b/>
              </w:rPr>
              <w:t>3</w:t>
            </w:r>
            <w:r w:rsidRPr="002A6495">
              <w:rPr>
                <w:rFonts w:ascii="Arial Narrow" w:eastAsia="Times New Roman" w:hAnsi="Arial Narrow" w:cs="Times New Roman"/>
                <w:b/>
              </w:rPr>
              <w:t xml:space="preserve"> of </w:t>
            </w:r>
            <w:r>
              <w:rPr>
                <w:rFonts w:ascii="Arial Narrow" w:eastAsia="Times New Roman" w:hAnsi="Arial Narrow" w:cs="Times New Roman"/>
                <w:b/>
              </w:rPr>
              <w:t>3</w:t>
            </w:r>
          </w:p>
        </w:tc>
      </w:tr>
      <w:tr w:rsidR="00E92D8E" w:rsidRPr="00BC3390" w14:paraId="5689244E" w14:textId="77777777" w:rsidTr="001752FD">
        <w:tc>
          <w:tcPr>
            <w:tcW w:w="7470" w:type="dxa"/>
            <w:gridSpan w:val="2"/>
          </w:tcPr>
          <w:p w14:paraId="36203B62" w14:textId="77777777" w:rsidR="00E92D8E" w:rsidRPr="002A6495" w:rsidRDefault="00E92D8E" w:rsidP="001752FD">
            <w:pPr>
              <w:pStyle w:val="NormalWeb"/>
              <w:spacing w:before="0" w:beforeAutospacing="0" w:after="0" w:afterAutospacing="0" w:line="300" w:lineRule="atLeast"/>
              <w:jc w:val="both"/>
              <w:rPr>
                <w:rFonts w:ascii="Arial Narrow" w:hAnsi="Arial Narrow"/>
                <w:b/>
                <w:bCs/>
                <w:color w:val="000000"/>
              </w:rPr>
            </w:pPr>
            <w:r w:rsidRPr="00837A9C">
              <w:rPr>
                <w:rFonts w:ascii="Arial Narrow" w:hAnsi="Arial Narrow"/>
                <w:b/>
              </w:rPr>
              <w:t>Subject:</w:t>
            </w:r>
            <w:r w:rsidRPr="00837A9C">
              <w:rPr>
                <w:rFonts w:ascii="Arial Narrow" w:hAnsi="Arial Narrow"/>
              </w:rPr>
              <w:t xml:space="preserve">  </w:t>
            </w:r>
            <w:r>
              <w:rPr>
                <w:rFonts w:ascii="Arial Narrow" w:hAnsi="Arial Narrow"/>
                <w:b/>
                <w:bCs/>
              </w:rPr>
              <w:t>No-Show Policy – For Patients</w:t>
            </w:r>
          </w:p>
        </w:tc>
        <w:tc>
          <w:tcPr>
            <w:tcW w:w="3600" w:type="dxa"/>
          </w:tcPr>
          <w:p w14:paraId="0D92DF31" w14:textId="77777777" w:rsidR="00E92D8E" w:rsidRPr="002A6495" w:rsidRDefault="00E92D8E" w:rsidP="001752FD">
            <w:pPr>
              <w:jc w:val="both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  <w:r w:rsidRPr="002A6495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Effective Date</w:t>
            </w:r>
            <w:r w:rsidRPr="00837A9C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:</w:t>
            </w:r>
            <w:r w:rsidRPr="00837A9C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 </w:t>
            </w: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April 8, 2015</w:t>
            </w:r>
          </w:p>
        </w:tc>
      </w:tr>
      <w:tr w:rsidR="00E92D8E" w:rsidRPr="00BC3390" w14:paraId="1C0EDE26" w14:textId="77777777" w:rsidTr="001752FD">
        <w:tc>
          <w:tcPr>
            <w:tcW w:w="3690" w:type="dxa"/>
          </w:tcPr>
          <w:p w14:paraId="6642A571" w14:textId="4F16DA01" w:rsidR="00E92D8E" w:rsidRPr="002A6495" w:rsidRDefault="00E92D8E" w:rsidP="001752FD">
            <w:pPr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2A6495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Approved By</w:t>
            </w:r>
            <w:r w:rsidRPr="00837A9C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:</w:t>
            </w:r>
            <w:r w:rsidRPr="002A6495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 xml:space="preserve"> </w:t>
            </w:r>
            <w:r w:rsidR="004D1BF1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James Arcoleo, DO</w:t>
            </w:r>
            <w:r w:rsidRPr="002A6495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780" w:type="dxa"/>
          </w:tcPr>
          <w:p w14:paraId="25D1C97A" w14:textId="5882008A" w:rsidR="00E92D8E" w:rsidRPr="002A6495" w:rsidRDefault="00E92D8E" w:rsidP="001752FD">
            <w:pPr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2A6495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 xml:space="preserve">Title: </w:t>
            </w:r>
            <w:r w:rsidR="004D1BF1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President</w:t>
            </w:r>
            <w:r w:rsidRPr="00837A9C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600" w:type="dxa"/>
          </w:tcPr>
          <w:p w14:paraId="7C2B1699" w14:textId="2F8C1597" w:rsidR="00E92D8E" w:rsidRPr="002A6495" w:rsidRDefault="00E92D8E" w:rsidP="001752FD">
            <w:pPr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2A6495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Revision Date</w:t>
            </w:r>
            <w:r w:rsidRPr="00837A9C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:</w:t>
            </w:r>
            <w:r w:rsidRPr="00837A9C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 </w:t>
            </w:r>
            <w:r w:rsidR="0009481D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August 1, </w:t>
            </w: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2022</w:t>
            </w:r>
          </w:p>
        </w:tc>
      </w:tr>
    </w:tbl>
    <w:p w14:paraId="016D274F" w14:textId="77777777" w:rsidR="00E92D8E" w:rsidRPr="00572128" w:rsidRDefault="00E92D8E" w:rsidP="00E92D8E">
      <w:pPr>
        <w:rPr>
          <w:rFonts w:ascii="Arial" w:eastAsia="Times New Roman" w:hAnsi="Arial" w:cs="Arial"/>
          <w:b/>
          <w:bCs/>
        </w:rPr>
      </w:pPr>
    </w:p>
    <w:p w14:paraId="40EE63BF" w14:textId="03FA259E" w:rsidR="003069FA" w:rsidRPr="00572128" w:rsidRDefault="003069FA" w:rsidP="003069FA">
      <w:pPr>
        <w:shd w:val="clear" w:color="auto" w:fill="FFFFFF"/>
        <w:rPr>
          <w:rFonts w:ascii="Arial" w:hAnsi="Arial" w:cs="Arial"/>
          <w:b/>
          <w:bCs/>
          <w:color w:val="000000"/>
          <w:sz w:val="28"/>
          <w:szCs w:val="28"/>
          <w:u w:val="single"/>
        </w:rPr>
      </w:pPr>
      <w:r>
        <w:rPr>
          <w:rFonts w:ascii="Arial" w:hAnsi="Arial" w:cs="Arial"/>
          <w:b/>
          <w:bCs/>
          <w:color w:val="000000"/>
          <w:sz w:val="28"/>
          <w:szCs w:val="28"/>
          <w:u w:val="single"/>
        </w:rPr>
        <w:t xml:space="preserve">Patient </w:t>
      </w:r>
      <w:r w:rsidR="000748A2">
        <w:rPr>
          <w:rFonts w:ascii="Arial" w:hAnsi="Arial" w:cs="Arial"/>
          <w:b/>
          <w:bCs/>
          <w:color w:val="000000"/>
          <w:sz w:val="28"/>
          <w:szCs w:val="28"/>
          <w:u w:val="single"/>
        </w:rPr>
        <w:t xml:space="preserve">– Late </w:t>
      </w:r>
      <w:r w:rsidR="00AF4CA3">
        <w:rPr>
          <w:rFonts w:ascii="Arial" w:hAnsi="Arial" w:cs="Arial"/>
          <w:b/>
          <w:bCs/>
          <w:color w:val="000000"/>
          <w:sz w:val="28"/>
          <w:szCs w:val="28"/>
          <w:u w:val="single"/>
        </w:rPr>
        <w:t>Arriv</w:t>
      </w:r>
      <w:r w:rsidR="000748A2">
        <w:rPr>
          <w:rFonts w:ascii="Arial" w:hAnsi="Arial" w:cs="Arial"/>
          <w:b/>
          <w:bCs/>
          <w:color w:val="000000"/>
          <w:sz w:val="28"/>
          <w:szCs w:val="28"/>
          <w:u w:val="single"/>
        </w:rPr>
        <w:t>al</w:t>
      </w:r>
      <w:r w:rsidR="00AF4CA3">
        <w:rPr>
          <w:rFonts w:ascii="Arial" w:hAnsi="Arial" w:cs="Arial"/>
          <w:b/>
          <w:bCs/>
          <w:color w:val="000000"/>
          <w:sz w:val="28"/>
          <w:szCs w:val="28"/>
          <w:u w:val="single"/>
        </w:rPr>
        <w:t xml:space="preserve"> </w:t>
      </w:r>
    </w:p>
    <w:p w14:paraId="14757998" w14:textId="77777777" w:rsidR="003069FA" w:rsidRPr="00E508D6" w:rsidRDefault="003069FA" w:rsidP="003069FA">
      <w:pPr>
        <w:shd w:val="clear" w:color="auto" w:fill="FFFFFF"/>
        <w:rPr>
          <w:rFonts w:ascii="Arial" w:hAnsi="Arial" w:cs="Arial"/>
          <w:color w:val="000000"/>
          <w:sz w:val="16"/>
          <w:szCs w:val="16"/>
        </w:rPr>
      </w:pPr>
    </w:p>
    <w:p w14:paraId="79C68293" w14:textId="6A2536ED" w:rsidR="003069FA" w:rsidRDefault="00AF4CA3" w:rsidP="00780724">
      <w:pPr>
        <w:shd w:val="clear" w:color="auto" w:fill="FFFFFF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When a patient arrives late for an appointment it impedes the ability of Providers or Technicians to maintain a timely workflow and impacts our ability to see other patients during their scheduled appointment time</w:t>
      </w:r>
      <w:r w:rsidR="00A56C22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However</w:t>
      </w:r>
      <w:r w:rsidR="000748A2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HFCCA/HCA recognizes that at times circumstances beyond our control</w:t>
      </w:r>
      <w:r w:rsidR="000748A2">
        <w:rPr>
          <w:rFonts w:ascii="Arial" w:hAnsi="Arial" w:cs="Arial"/>
          <w:sz w:val="24"/>
          <w:szCs w:val="24"/>
        </w:rPr>
        <w:t xml:space="preserve"> may</w:t>
      </w:r>
      <w:r>
        <w:rPr>
          <w:rFonts w:ascii="Arial" w:hAnsi="Arial" w:cs="Arial"/>
          <w:sz w:val="24"/>
          <w:szCs w:val="24"/>
        </w:rPr>
        <w:t xml:space="preserve"> impact ability </w:t>
      </w:r>
      <w:r w:rsidR="000748A2">
        <w:rPr>
          <w:rFonts w:ascii="Arial" w:hAnsi="Arial" w:cs="Arial"/>
          <w:sz w:val="24"/>
          <w:szCs w:val="24"/>
        </w:rPr>
        <w:t>for timely arrival to appointments</w:t>
      </w:r>
      <w:r w:rsidR="009B0501">
        <w:rPr>
          <w:rFonts w:ascii="Arial" w:hAnsi="Arial" w:cs="Arial"/>
          <w:sz w:val="24"/>
          <w:szCs w:val="24"/>
        </w:rPr>
        <w:t>. T</w:t>
      </w:r>
      <w:r>
        <w:rPr>
          <w:rFonts w:ascii="Arial" w:hAnsi="Arial" w:cs="Arial"/>
          <w:sz w:val="24"/>
          <w:szCs w:val="24"/>
        </w:rPr>
        <w:t xml:space="preserve">o </w:t>
      </w:r>
      <w:r w:rsidR="000748A2">
        <w:rPr>
          <w:rFonts w:ascii="Arial" w:hAnsi="Arial" w:cs="Arial"/>
          <w:sz w:val="24"/>
          <w:szCs w:val="24"/>
        </w:rPr>
        <w:t>accommodate for this</w:t>
      </w:r>
      <w:r w:rsidR="009B0501">
        <w:rPr>
          <w:rFonts w:ascii="Arial" w:hAnsi="Arial" w:cs="Arial"/>
          <w:sz w:val="24"/>
          <w:szCs w:val="24"/>
        </w:rPr>
        <w:t>,</w:t>
      </w:r>
      <w:r w:rsidR="000748A2">
        <w:rPr>
          <w:rFonts w:ascii="Arial" w:hAnsi="Arial" w:cs="Arial"/>
          <w:sz w:val="24"/>
          <w:szCs w:val="24"/>
        </w:rPr>
        <w:t xml:space="preserve"> HFCCA/HCA allows </w:t>
      </w:r>
      <w:r>
        <w:rPr>
          <w:rFonts w:ascii="Arial" w:hAnsi="Arial" w:cs="Arial"/>
          <w:sz w:val="24"/>
          <w:szCs w:val="24"/>
        </w:rPr>
        <w:t xml:space="preserve">a </w:t>
      </w:r>
      <w:r w:rsidR="002E5994">
        <w:rPr>
          <w:rFonts w:ascii="Arial" w:hAnsi="Arial" w:cs="Arial"/>
          <w:sz w:val="24"/>
          <w:szCs w:val="24"/>
        </w:rPr>
        <w:t>20-minute</w:t>
      </w:r>
      <w:r>
        <w:rPr>
          <w:rFonts w:ascii="Arial" w:hAnsi="Arial" w:cs="Arial"/>
          <w:sz w:val="24"/>
          <w:szCs w:val="24"/>
        </w:rPr>
        <w:t xml:space="preserve"> window</w:t>
      </w:r>
      <w:r w:rsidR="002E5994">
        <w:rPr>
          <w:rFonts w:ascii="Arial" w:hAnsi="Arial" w:cs="Arial"/>
          <w:sz w:val="24"/>
          <w:szCs w:val="24"/>
        </w:rPr>
        <w:t xml:space="preserve"> for late arrival prior to reflecting that patient as a no-show in</w:t>
      </w:r>
      <w:r w:rsidR="009B0501">
        <w:rPr>
          <w:rFonts w:ascii="Arial" w:hAnsi="Arial" w:cs="Arial"/>
          <w:sz w:val="24"/>
          <w:szCs w:val="24"/>
        </w:rPr>
        <w:t xml:space="preserve"> the</w:t>
      </w:r>
      <w:r w:rsidR="002E5994">
        <w:rPr>
          <w:rFonts w:ascii="Arial" w:hAnsi="Arial" w:cs="Arial"/>
          <w:sz w:val="24"/>
          <w:szCs w:val="24"/>
        </w:rPr>
        <w:t xml:space="preserve"> EMR.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28FB34A4" w14:textId="77777777" w:rsidR="00780724" w:rsidRPr="003F02F1" w:rsidRDefault="00780724" w:rsidP="00780724">
      <w:pPr>
        <w:shd w:val="clear" w:color="auto" w:fill="FFFFFF"/>
        <w:rPr>
          <w:rFonts w:ascii="Arial" w:hAnsi="Arial" w:cs="Arial"/>
          <w:sz w:val="20"/>
          <w:szCs w:val="20"/>
        </w:rPr>
      </w:pPr>
    </w:p>
    <w:p w14:paraId="4F8C30BF" w14:textId="7448D2D3" w:rsidR="003069FA" w:rsidRPr="00976816" w:rsidRDefault="003069FA" w:rsidP="00780724">
      <w:pPr>
        <w:shd w:val="clear" w:color="auto" w:fill="FFFFFF"/>
        <w:rPr>
          <w:rFonts w:ascii="Arial" w:hAnsi="Arial" w:cs="Arial"/>
          <w:sz w:val="24"/>
          <w:szCs w:val="24"/>
        </w:rPr>
      </w:pPr>
      <w:r w:rsidRPr="00524E35">
        <w:rPr>
          <w:rFonts w:ascii="Arial" w:hAnsi="Arial" w:cs="Arial"/>
          <w:color w:val="000000"/>
          <w:sz w:val="24"/>
          <w:szCs w:val="24"/>
        </w:rPr>
        <w:t xml:space="preserve">Three consecutive </w:t>
      </w:r>
      <w:r>
        <w:rPr>
          <w:rFonts w:ascii="Arial" w:hAnsi="Arial" w:cs="Arial"/>
          <w:color w:val="000000"/>
          <w:sz w:val="24"/>
          <w:szCs w:val="24"/>
        </w:rPr>
        <w:t>no-show/</w:t>
      </w:r>
      <w:r w:rsidRPr="00524E35">
        <w:rPr>
          <w:rFonts w:ascii="Arial" w:hAnsi="Arial" w:cs="Arial"/>
          <w:color w:val="000000"/>
          <w:sz w:val="24"/>
          <w:szCs w:val="24"/>
        </w:rPr>
        <w:t>missed appointments may result in patient being</w:t>
      </w:r>
      <w:r w:rsidR="009B0501">
        <w:rPr>
          <w:rFonts w:ascii="Arial" w:hAnsi="Arial" w:cs="Arial"/>
          <w:color w:val="000000"/>
          <w:sz w:val="24"/>
          <w:szCs w:val="24"/>
        </w:rPr>
        <w:t xml:space="preserve"> </w:t>
      </w:r>
      <w:r w:rsidRPr="00524E35">
        <w:rPr>
          <w:rFonts w:ascii="Arial" w:hAnsi="Arial" w:cs="Arial"/>
          <w:color w:val="000000"/>
          <w:sz w:val="24"/>
          <w:szCs w:val="24"/>
        </w:rPr>
        <w:t>discharged from the practice</w:t>
      </w:r>
      <w:r w:rsidRPr="00976816">
        <w:rPr>
          <w:rFonts w:ascii="Arial" w:hAnsi="Arial" w:cs="Arial"/>
          <w:color w:val="000000"/>
          <w:sz w:val="24"/>
          <w:szCs w:val="24"/>
        </w:rPr>
        <w:t xml:space="preserve"> and asked to seek cardiac care elsewhere</w:t>
      </w:r>
      <w:r w:rsidRPr="00524E35">
        <w:rPr>
          <w:rFonts w:ascii="Arial" w:hAnsi="Arial" w:cs="Arial"/>
          <w:color w:val="000000"/>
          <w:sz w:val="24"/>
          <w:szCs w:val="24"/>
        </w:rPr>
        <w:t>. </w:t>
      </w:r>
    </w:p>
    <w:p w14:paraId="57C419C9" w14:textId="77777777" w:rsidR="003069FA" w:rsidRPr="00780724" w:rsidRDefault="003069FA" w:rsidP="00E92D8E">
      <w:pPr>
        <w:shd w:val="clear" w:color="auto" w:fill="FFFFFF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14:paraId="5389AA76" w14:textId="34BABFB7" w:rsidR="00E92D8E" w:rsidRPr="00572128" w:rsidRDefault="00AC748B" w:rsidP="00E92D8E">
      <w:pPr>
        <w:shd w:val="clear" w:color="auto" w:fill="FFFFFF"/>
        <w:rPr>
          <w:rFonts w:ascii="Arial" w:hAnsi="Arial" w:cs="Arial"/>
          <w:b/>
          <w:bCs/>
          <w:color w:val="000000"/>
          <w:sz w:val="28"/>
          <w:szCs w:val="28"/>
          <w:u w:val="single"/>
        </w:rPr>
      </w:pPr>
      <w:r>
        <w:rPr>
          <w:rFonts w:ascii="Arial" w:hAnsi="Arial" w:cs="Arial"/>
          <w:b/>
          <w:bCs/>
          <w:color w:val="000000"/>
          <w:sz w:val="28"/>
          <w:szCs w:val="28"/>
          <w:u w:val="single"/>
        </w:rPr>
        <w:t>No Show</w:t>
      </w:r>
    </w:p>
    <w:p w14:paraId="635D4383" w14:textId="77777777" w:rsidR="00E92D8E" w:rsidRPr="00E508D6" w:rsidRDefault="00E92D8E" w:rsidP="00E92D8E">
      <w:pPr>
        <w:shd w:val="clear" w:color="auto" w:fill="FFFFFF"/>
        <w:rPr>
          <w:rFonts w:ascii="Arial" w:hAnsi="Arial" w:cs="Arial"/>
          <w:color w:val="000000"/>
          <w:sz w:val="16"/>
          <w:szCs w:val="16"/>
        </w:rPr>
      </w:pPr>
    </w:p>
    <w:p w14:paraId="382B89BE" w14:textId="481F352B" w:rsidR="00974390" w:rsidRDefault="00974390" w:rsidP="00780724">
      <w:pPr>
        <w:shd w:val="clear" w:color="auto" w:fill="FFFFFF"/>
        <w:rPr>
          <w:rFonts w:ascii="Arial" w:hAnsi="Arial" w:cs="Arial"/>
          <w:sz w:val="24"/>
          <w:szCs w:val="24"/>
        </w:rPr>
      </w:pPr>
      <w:bookmarkStart w:id="8" w:name="_Hlk108447910"/>
      <w:r w:rsidRPr="00976816">
        <w:rPr>
          <w:rFonts w:ascii="Arial" w:hAnsi="Arial" w:cs="Arial"/>
          <w:sz w:val="24"/>
          <w:szCs w:val="24"/>
        </w:rPr>
        <w:t>“No Show” shall mean any patient who fails to arrive for a scheduled</w:t>
      </w:r>
      <w:r>
        <w:rPr>
          <w:rFonts w:ascii="Arial" w:hAnsi="Arial" w:cs="Arial"/>
          <w:sz w:val="24"/>
          <w:szCs w:val="24"/>
        </w:rPr>
        <w:t xml:space="preserve"> </w:t>
      </w:r>
      <w:bookmarkStart w:id="9" w:name="_Hlk108448093"/>
      <w:r>
        <w:rPr>
          <w:rFonts w:ascii="Arial" w:hAnsi="Arial" w:cs="Arial"/>
          <w:sz w:val="24"/>
          <w:szCs w:val="24"/>
        </w:rPr>
        <w:t xml:space="preserve">office visit, </w:t>
      </w:r>
      <w:r w:rsidR="00715BBF">
        <w:rPr>
          <w:rFonts w:ascii="Arial" w:hAnsi="Arial" w:cs="Arial"/>
          <w:sz w:val="24"/>
          <w:szCs w:val="24"/>
        </w:rPr>
        <w:t xml:space="preserve">diagnostic </w:t>
      </w:r>
      <w:r>
        <w:rPr>
          <w:rFonts w:ascii="Arial" w:hAnsi="Arial" w:cs="Arial"/>
          <w:sz w:val="24"/>
          <w:szCs w:val="24"/>
        </w:rPr>
        <w:t xml:space="preserve">testing </w:t>
      </w:r>
      <w:r w:rsidRPr="00976816">
        <w:rPr>
          <w:rFonts w:ascii="Arial" w:hAnsi="Arial" w:cs="Arial"/>
          <w:sz w:val="24"/>
          <w:szCs w:val="24"/>
        </w:rPr>
        <w:t>appointment</w:t>
      </w:r>
      <w:r>
        <w:rPr>
          <w:rFonts w:ascii="Arial" w:hAnsi="Arial" w:cs="Arial"/>
          <w:sz w:val="24"/>
          <w:szCs w:val="24"/>
        </w:rPr>
        <w:t>, in office procedure</w:t>
      </w:r>
      <w:r w:rsidR="00715BBF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hospital procedure</w:t>
      </w:r>
      <w:bookmarkEnd w:id="9"/>
      <w:r w:rsidR="00715BBF">
        <w:rPr>
          <w:rFonts w:ascii="Arial" w:hAnsi="Arial" w:cs="Arial"/>
          <w:sz w:val="24"/>
          <w:szCs w:val="24"/>
        </w:rPr>
        <w:t xml:space="preserve"> or fails to provide appropriate notice as described in the visit types above</w:t>
      </w:r>
      <w:r>
        <w:rPr>
          <w:rFonts w:ascii="Arial" w:hAnsi="Arial" w:cs="Arial"/>
          <w:sz w:val="24"/>
          <w:szCs w:val="24"/>
        </w:rPr>
        <w:t>.</w:t>
      </w:r>
    </w:p>
    <w:p w14:paraId="7047984C" w14:textId="77777777" w:rsidR="00780724" w:rsidRPr="003F02F1" w:rsidRDefault="00780724" w:rsidP="00780724">
      <w:pPr>
        <w:shd w:val="clear" w:color="auto" w:fill="FFFFFF"/>
        <w:rPr>
          <w:rFonts w:ascii="Arial" w:hAnsi="Arial" w:cs="Arial"/>
          <w:sz w:val="20"/>
          <w:szCs w:val="20"/>
        </w:rPr>
      </w:pPr>
    </w:p>
    <w:p w14:paraId="7AEF27E4" w14:textId="4E7E76A0" w:rsidR="00974390" w:rsidRDefault="002E5994" w:rsidP="00780724">
      <w:pPr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 w:rsidRPr="00976816">
        <w:rPr>
          <w:rFonts w:ascii="Arial" w:hAnsi="Arial" w:cs="Arial"/>
          <w:sz w:val="24"/>
          <w:szCs w:val="24"/>
        </w:rPr>
        <w:t>“No Show”</w:t>
      </w:r>
      <w:r>
        <w:rPr>
          <w:rFonts w:ascii="Arial" w:hAnsi="Arial" w:cs="Arial"/>
          <w:sz w:val="24"/>
          <w:szCs w:val="24"/>
        </w:rPr>
        <w:t xml:space="preserve"> is reflected as such in the patient’s medical record. This documentation</w:t>
      </w:r>
      <w:r w:rsidR="00AC748B">
        <w:rPr>
          <w:rFonts w:ascii="Arial" w:hAnsi="Arial" w:cs="Arial"/>
          <w:sz w:val="24"/>
          <w:szCs w:val="24"/>
        </w:rPr>
        <w:t xml:space="preserve"> </w:t>
      </w:r>
      <w:r w:rsidR="000B6AEF">
        <w:rPr>
          <w:rFonts w:ascii="Arial" w:hAnsi="Arial" w:cs="Arial"/>
          <w:sz w:val="24"/>
          <w:szCs w:val="24"/>
        </w:rPr>
        <w:t xml:space="preserve">may </w:t>
      </w:r>
      <w:r w:rsidR="00AC748B">
        <w:rPr>
          <w:rFonts w:ascii="Arial" w:hAnsi="Arial" w:cs="Arial"/>
          <w:sz w:val="24"/>
          <w:szCs w:val="24"/>
        </w:rPr>
        <w:t>be used as evidence of patients actions and</w:t>
      </w:r>
      <w:r>
        <w:rPr>
          <w:rFonts w:ascii="Arial" w:hAnsi="Arial" w:cs="Arial"/>
          <w:sz w:val="24"/>
          <w:szCs w:val="24"/>
        </w:rPr>
        <w:t xml:space="preserve"> allows the Physician to </w:t>
      </w:r>
      <w:r w:rsidR="00AC748B">
        <w:rPr>
          <w:rFonts w:ascii="Arial" w:hAnsi="Arial" w:cs="Arial"/>
          <w:sz w:val="24"/>
          <w:szCs w:val="24"/>
        </w:rPr>
        <w:t>determine if further action is necessary</w:t>
      </w:r>
      <w:bookmarkEnd w:id="8"/>
      <w:r w:rsidR="00A56C22">
        <w:rPr>
          <w:rFonts w:ascii="Arial" w:hAnsi="Arial" w:cs="Arial"/>
          <w:sz w:val="24"/>
          <w:szCs w:val="24"/>
        </w:rPr>
        <w:t xml:space="preserve">. </w:t>
      </w:r>
      <w:r w:rsidR="00974390" w:rsidRPr="00524E35">
        <w:rPr>
          <w:rFonts w:ascii="Arial" w:hAnsi="Arial" w:cs="Arial"/>
          <w:color w:val="000000"/>
          <w:sz w:val="24"/>
          <w:szCs w:val="24"/>
        </w:rPr>
        <w:t xml:space="preserve">Three consecutive </w:t>
      </w:r>
      <w:r w:rsidR="003069FA">
        <w:rPr>
          <w:rFonts w:ascii="Arial" w:hAnsi="Arial" w:cs="Arial"/>
          <w:color w:val="000000"/>
          <w:sz w:val="24"/>
          <w:szCs w:val="24"/>
        </w:rPr>
        <w:t>no-show/</w:t>
      </w:r>
      <w:r w:rsidR="00974390" w:rsidRPr="00524E35">
        <w:rPr>
          <w:rFonts w:ascii="Arial" w:hAnsi="Arial" w:cs="Arial"/>
          <w:color w:val="000000"/>
          <w:sz w:val="24"/>
          <w:szCs w:val="24"/>
        </w:rPr>
        <w:t>missed appointments may result in patient being discharged from the practice</w:t>
      </w:r>
      <w:r w:rsidR="00974390" w:rsidRPr="00976816">
        <w:rPr>
          <w:rFonts w:ascii="Arial" w:hAnsi="Arial" w:cs="Arial"/>
          <w:color w:val="000000"/>
          <w:sz w:val="24"/>
          <w:szCs w:val="24"/>
        </w:rPr>
        <w:t xml:space="preserve"> and asked to seek cardiac care elsewhere</w:t>
      </w:r>
      <w:r w:rsidR="00974390" w:rsidRPr="00524E35">
        <w:rPr>
          <w:rFonts w:ascii="Arial" w:hAnsi="Arial" w:cs="Arial"/>
          <w:color w:val="000000"/>
          <w:sz w:val="24"/>
          <w:szCs w:val="24"/>
        </w:rPr>
        <w:t>. </w:t>
      </w:r>
    </w:p>
    <w:p w14:paraId="169A38F3" w14:textId="35877947" w:rsidR="008C596D" w:rsidRDefault="008C596D" w:rsidP="00780724">
      <w:pPr>
        <w:shd w:val="clear" w:color="auto" w:fill="FFFFFF"/>
        <w:rPr>
          <w:rFonts w:ascii="Arial" w:hAnsi="Arial" w:cs="Arial"/>
          <w:color w:val="000000"/>
          <w:sz w:val="24"/>
          <w:szCs w:val="24"/>
        </w:rPr>
      </w:pPr>
    </w:p>
    <w:p w14:paraId="3E0BEF45" w14:textId="17043CD7" w:rsidR="008C596D" w:rsidRPr="00976816" w:rsidRDefault="008C596D" w:rsidP="00780724">
      <w:pPr>
        <w:rPr>
          <w:rFonts w:ascii="Arial" w:hAnsi="Arial" w:cs="Arial"/>
          <w:color w:val="000000"/>
          <w:sz w:val="24"/>
          <w:szCs w:val="24"/>
        </w:rPr>
      </w:pPr>
      <w:r w:rsidRPr="00976816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Note: </w:t>
      </w:r>
      <w:r w:rsidRPr="00976816">
        <w:rPr>
          <w:rFonts w:ascii="Arial" w:hAnsi="Arial" w:cs="Arial"/>
          <w:color w:val="000000"/>
          <w:sz w:val="24"/>
          <w:szCs w:val="24"/>
        </w:rPr>
        <w:t xml:space="preserve">Health plans do not compensate </w:t>
      </w:r>
      <w:r>
        <w:rPr>
          <w:rFonts w:ascii="Arial" w:hAnsi="Arial" w:cs="Arial"/>
          <w:color w:val="000000"/>
          <w:sz w:val="24"/>
          <w:szCs w:val="24"/>
        </w:rPr>
        <w:t>HFCCA/HCA</w:t>
      </w:r>
      <w:r w:rsidRPr="00976816">
        <w:rPr>
          <w:rFonts w:ascii="Arial" w:hAnsi="Arial" w:cs="Arial"/>
          <w:color w:val="000000"/>
          <w:sz w:val="24"/>
          <w:szCs w:val="24"/>
        </w:rPr>
        <w:t xml:space="preserve"> for no-shows or cancelled appointments.</w:t>
      </w:r>
    </w:p>
    <w:p w14:paraId="294458B5" w14:textId="77777777" w:rsidR="008C596D" w:rsidRPr="00976816" w:rsidRDefault="008C596D" w:rsidP="003069FA">
      <w:pPr>
        <w:shd w:val="clear" w:color="auto" w:fill="FFFFFF"/>
        <w:rPr>
          <w:rFonts w:ascii="Arial" w:hAnsi="Arial" w:cs="Arial"/>
          <w:sz w:val="24"/>
          <w:szCs w:val="24"/>
        </w:rPr>
      </w:pPr>
    </w:p>
    <w:p w14:paraId="2E8229DF" w14:textId="76B80006" w:rsidR="00AC748B" w:rsidRPr="00572128" w:rsidRDefault="00AC748B" w:rsidP="00AC748B">
      <w:pPr>
        <w:shd w:val="clear" w:color="auto" w:fill="FFFFFF"/>
        <w:rPr>
          <w:rFonts w:ascii="Arial" w:hAnsi="Arial" w:cs="Arial"/>
          <w:b/>
          <w:bCs/>
          <w:color w:val="000000"/>
          <w:sz w:val="28"/>
          <w:szCs w:val="28"/>
          <w:u w:val="single"/>
        </w:rPr>
      </w:pPr>
      <w:r>
        <w:rPr>
          <w:rFonts w:ascii="Arial" w:hAnsi="Arial" w:cs="Arial"/>
          <w:b/>
          <w:bCs/>
          <w:color w:val="000000"/>
          <w:sz w:val="28"/>
          <w:szCs w:val="28"/>
          <w:u w:val="single"/>
        </w:rPr>
        <w:t>Exceptions</w:t>
      </w:r>
    </w:p>
    <w:p w14:paraId="528D1B2A" w14:textId="77777777" w:rsidR="00AC748B" w:rsidRPr="00E508D6" w:rsidRDefault="00AC748B" w:rsidP="00AC748B">
      <w:pPr>
        <w:shd w:val="clear" w:color="auto" w:fill="FFFFFF"/>
        <w:rPr>
          <w:rFonts w:ascii="Arial" w:hAnsi="Arial" w:cs="Arial"/>
          <w:color w:val="000000"/>
          <w:sz w:val="16"/>
          <w:szCs w:val="16"/>
        </w:rPr>
      </w:pPr>
    </w:p>
    <w:p w14:paraId="5EF1CCF3" w14:textId="406B12DD" w:rsidR="003069FA" w:rsidRDefault="007E4002" w:rsidP="00780724">
      <w:r>
        <w:rPr>
          <w:rFonts w:ascii="Arial" w:hAnsi="Arial" w:cs="Arial"/>
          <w:sz w:val="24"/>
          <w:szCs w:val="24"/>
        </w:rPr>
        <w:t>Certain insurances are exempt from the fee structures</w:t>
      </w:r>
      <w:r w:rsidR="009C745C">
        <w:rPr>
          <w:rFonts w:ascii="Arial" w:hAnsi="Arial" w:cs="Arial"/>
          <w:sz w:val="24"/>
          <w:szCs w:val="24"/>
        </w:rPr>
        <w:t xml:space="preserve"> reflected in this policy</w:t>
      </w:r>
      <w:r>
        <w:rPr>
          <w:rFonts w:ascii="Arial" w:hAnsi="Arial" w:cs="Arial"/>
          <w:sz w:val="24"/>
          <w:szCs w:val="24"/>
        </w:rPr>
        <w:t>. Below are some of the insurances that are exempt</w:t>
      </w:r>
      <w:r w:rsidR="008C596D">
        <w:rPr>
          <w:rFonts w:ascii="Arial" w:hAnsi="Arial" w:cs="Arial"/>
          <w:sz w:val="24"/>
          <w:szCs w:val="24"/>
        </w:rPr>
        <w:t xml:space="preserve"> </w:t>
      </w:r>
      <w:r w:rsidR="009C745C">
        <w:rPr>
          <w:rFonts w:ascii="Arial" w:hAnsi="Arial" w:cs="Arial"/>
          <w:sz w:val="24"/>
          <w:szCs w:val="24"/>
        </w:rPr>
        <w:t xml:space="preserve">from fees </w:t>
      </w:r>
      <w:r w:rsidR="008C596D">
        <w:rPr>
          <w:rFonts w:ascii="Arial" w:hAnsi="Arial" w:cs="Arial"/>
          <w:sz w:val="24"/>
          <w:szCs w:val="24"/>
        </w:rPr>
        <w:t xml:space="preserve">and instances that </w:t>
      </w:r>
      <w:r w:rsidR="009C745C">
        <w:rPr>
          <w:rFonts w:ascii="Arial" w:hAnsi="Arial" w:cs="Arial"/>
          <w:sz w:val="24"/>
          <w:szCs w:val="24"/>
        </w:rPr>
        <w:t xml:space="preserve">HFCCA/HCA would waive </w:t>
      </w:r>
      <w:r w:rsidR="008C596D">
        <w:rPr>
          <w:rFonts w:ascii="Arial" w:hAnsi="Arial" w:cs="Arial"/>
          <w:sz w:val="24"/>
          <w:szCs w:val="24"/>
        </w:rPr>
        <w:t>the fee.</w:t>
      </w:r>
      <w:r w:rsidR="00EA5953">
        <w:rPr>
          <w:rFonts w:ascii="Arial" w:hAnsi="Arial" w:cs="Arial"/>
          <w:sz w:val="24"/>
          <w:szCs w:val="24"/>
        </w:rPr>
        <w:t xml:space="preserve"> MassHealth and Medicaid are essentially the same thing. In Massachusetts, our Medicaid program is called MassHealth</w:t>
      </w:r>
      <w:r w:rsidR="00A56C22">
        <w:rPr>
          <w:rFonts w:ascii="Arial" w:hAnsi="Arial" w:cs="Arial"/>
          <w:sz w:val="24"/>
          <w:szCs w:val="24"/>
        </w:rPr>
        <w:t xml:space="preserve">. </w:t>
      </w:r>
      <w:r w:rsidR="00EA5953">
        <w:rPr>
          <w:rFonts w:ascii="Arial" w:hAnsi="Arial" w:cs="Arial"/>
          <w:sz w:val="24"/>
          <w:szCs w:val="24"/>
        </w:rPr>
        <w:t>Some other states also have their own names, while others just call it Medicaid.</w:t>
      </w:r>
    </w:p>
    <w:p w14:paraId="0FAC6EC3" w14:textId="77777777" w:rsidR="003069FA" w:rsidRPr="003F02F1" w:rsidRDefault="003069FA" w:rsidP="00780724">
      <w:pPr>
        <w:rPr>
          <w:sz w:val="20"/>
          <w:szCs w:val="20"/>
        </w:rPr>
      </w:pPr>
    </w:p>
    <w:p w14:paraId="50D6FF03" w14:textId="69244BED" w:rsidR="008C596D" w:rsidRPr="00976816" w:rsidRDefault="008C596D" w:rsidP="00780724">
      <w:pPr>
        <w:pStyle w:val="ListParagraph"/>
        <w:numPr>
          <w:ilvl w:val="0"/>
          <w:numId w:val="13"/>
        </w:numPr>
        <w:spacing w:after="0"/>
        <w:ind w:left="0"/>
        <w:rPr>
          <w:rFonts w:ascii="Arial" w:hAnsi="Arial" w:cs="Arial"/>
          <w:color w:val="000000"/>
          <w:sz w:val="24"/>
          <w:szCs w:val="24"/>
        </w:rPr>
      </w:pPr>
      <w:r w:rsidRPr="00976816">
        <w:rPr>
          <w:rFonts w:ascii="Arial" w:hAnsi="Arial" w:cs="Arial"/>
          <w:color w:val="000000"/>
          <w:sz w:val="24"/>
          <w:szCs w:val="24"/>
        </w:rPr>
        <w:t>Patients with Medicaid</w:t>
      </w:r>
      <w:r>
        <w:rPr>
          <w:rFonts w:ascii="Arial" w:hAnsi="Arial" w:cs="Arial"/>
          <w:color w:val="000000"/>
          <w:sz w:val="24"/>
          <w:szCs w:val="24"/>
        </w:rPr>
        <w:t>/MassHealth</w:t>
      </w:r>
      <w:r w:rsidR="00EA5953">
        <w:rPr>
          <w:rFonts w:ascii="Arial" w:hAnsi="Arial" w:cs="Arial"/>
          <w:color w:val="000000"/>
          <w:sz w:val="24"/>
          <w:szCs w:val="24"/>
        </w:rPr>
        <w:t xml:space="preserve"> coverage</w:t>
      </w:r>
      <w:r w:rsidRPr="00976816">
        <w:rPr>
          <w:rFonts w:ascii="Arial" w:hAnsi="Arial" w:cs="Arial"/>
          <w:color w:val="000000"/>
          <w:sz w:val="24"/>
          <w:szCs w:val="24"/>
        </w:rPr>
        <w:t xml:space="preserve"> </w:t>
      </w:r>
      <w:bookmarkStart w:id="10" w:name="_Hlk108529944"/>
      <w:r w:rsidRPr="00976816">
        <w:rPr>
          <w:rFonts w:ascii="Arial" w:hAnsi="Arial" w:cs="Arial"/>
          <w:color w:val="000000"/>
          <w:sz w:val="24"/>
          <w:szCs w:val="24"/>
        </w:rPr>
        <w:t xml:space="preserve">may not </w:t>
      </w:r>
      <w:r>
        <w:rPr>
          <w:rFonts w:ascii="Arial" w:hAnsi="Arial" w:cs="Arial"/>
          <w:color w:val="000000"/>
          <w:sz w:val="24"/>
          <w:szCs w:val="24"/>
        </w:rPr>
        <w:t>be billed any fees</w:t>
      </w:r>
      <w:bookmarkEnd w:id="10"/>
      <w:r w:rsidR="00D35C0A">
        <w:rPr>
          <w:rFonts w:ascii="Arial" w:hAnsi="Arial" w:cs="Arial"/>
          <w:color w:val="000000"/>
          <w:sz w:val="24"/>
          <w:szCs w:val="24"/>
        </w:rPr>
        <w:t>.</w:t>
      </w:r>
    </w:p>
    <w:p w14:paraId="63020103" w14:textId="3081A182" w:rsidR="008C596D" w:rsidRPr="00976816" w:rsidRDefault="008C596D" w:rsidP="00780724">
      <w:pPr>
        <w:pStyle w:val="ListParagraph"/>
        <w:numPr>
          <w:ilvl w:val="0"/>
          <w:numId w:val="13"/>
        </w:numPr>
        <w:spacing w:after="0"/>
        <w:ind w:left="0"/>
        <w:rPr>
          <w:rFonts w:ascii="Arial" w:hAnsi="Arial" w:cs="Arial"/>
          <w:color w:val="000000"/>
          <w:sz w:val="24"/>
          <w:szCs w:val="24"/>
        </w:rPr>
      </w:pPr>
      <w:r w:rsidRPr="00976816">
        <w:rPr>
          <w:rFonts w:ascii="Arial" w:hAnsi="Arial" w:cs="Arial"/>
          <w:color w:val="000000"/>
          <w:sz w:val="24"/>
          <w:szCs w:val="24"/>
        </w:rPr>
        <w:t xml:space="preserve">Patients with </w:t>
      </w:r>
      <w:r w:rsidR="005C3544" w:rsidRPr="00976816">
        <w:rPr>
          <w:rFonts w:ascii="Arial" w:hAnsi="Arial" w:cs="Arial"/>
          <w:color w:val="000000"/>
          <w:sz w:val="24"/>
          <w:szCs w:val="24"/>
        </w:rPr>
        <w:t>Medicaid</w:t>
      </w:r>
      <w:r w:rsidR="005C3544">
        <w:rPr>
          <w:rFonts w:ascii="Arial" w:hAnsi="Arial" w:cs="Arial"/>
          <w:color w:val="000000"/>
          <w:sz w:val="24"/>
          <w:szCs w:val="24"/>
        </w:rPr>
        <w:t>/MassHealth</w:t>
      </w:r>
      <w:r w:rsidRPr="00976816">
        <w:rPr>
          <w:rFonts w:ascii="Arial" w:hAnsi="Arial" w:cs="Arial"/>
          <w:color w:val="000000"/>
          <w:sz w:val="24"/>
          <w:szCs w:val="24"/>
        </w:rPr>
        <w:t xml:space="preserve"> for primary coverage</w:t>
      </w:r>
      <w:r w:rsidR="005C3544">
        <w:rPr>
          <w:rFonts w:ascii="Arial" w:hAnsi="Arial" w:cs="Arial"/>
          <w:color w:val="000000"/>
          <w:sz w:val="24"/>
          <w:szCs w:val="24"/>
        </w:rPr>
        <w:t xml:space="preserve"> or secondary coverage</w:t>
      </w:r>
      <w:r w:rsidR="00EA5953">
        <w:rPr>
          <w:rFonts w:ascii="Arial" w:hAnsi="Arial" w:cs="Arial"/>
          <w:color w:val="000000"/>
          <w:sz w:val="24"/>
          <w:szCs w:val="24"/>
        </w:rPr>
        <w:t xml:space="preserve"> </w:t>
      </w:r>
      <w:r w:rsidR="00EA5953" w:rsidRPr="00976816">
        <w:rPr>
          <w:rFonts w:ascii="Arial" w:hAnsi="Arial" w:cs="Arial"/>
          <w:color w:val="000000"/>
          <w:sz w:val="24"/>
          <w:szCs w:val="24"/>
        </w:rPr>
        <w:t xml:space="preserve">may not </w:t>
      </w:r>
      <w:r w:rsidR="00EA5953">
        <w:rPr>
          <w:rFonts w:ascii="Arial" w:hAnsi="Arial" w:cs="Arial"/>
          <w:color w:val="000000"/>
          <w:sz w:val="24"/>
          <w:szCs w:val="24"/>
        </w:rPr>
        <w:t>be billed any fees</w:t>
      </w:r>
      <w:r w:rsidR="00D35C0A">
        <w:rPr>
          <w:rFonts w:ascii="Arial" w:hAnsi="Arial" w:cs="Arial"/>
          <w:color w:val="000000"/>
          <w:sz w:val="24"/>
          <w:szCs w:val="24"/>
        </w:rPr>
        <w:t>.</w:t>
      </w:r>
    </w:p>
    <w:p w14:paraId="70E19AF4" w14:textId="781DCCF8" w:rsidR="005C3544" w:rsidRPr="00976816" w:rsidRDefault="008C596D" w:rsidP="005C3544">
      <w:pPr>
        <w:pStyle w:val="ListParagraph"/>
        <w:numPr>
          <w:ilvl w:val="0"/>
          <w:numId w:val="13"/>
        </w:numPr>
        <w:spacing w:after="0"/>
        <w:ind w:left="0"/>
        <w:rPr>
          <w:rFonts w:ascii="Arial" w:hAnsi="Arial" w:cs="Arial"/>
          <w:color w:val="000000"/>
          <w:sz w:val="24"/>
          <w:szCs w:val="24"/>
        </w:rPr>
      </w:pPr>
      <w:r w:rsidRPr="00976816">
        <w:rPr>
          <w:rFonts w:ascii="Arial" w:hAnsi="Arial" w:cs="Arial"/>
          <w:color w:val="000000"/>
          <w:sz w:val="24"/>
          <w:szCs w:val="24"/>
        </w:rPr>
        <w:t>Patients with Mass</w:t>
      </w:r>
      <w:r w:rsidR="00E11A28">
        <w:rPr>
          <w:rFonts w:ascii="Arial" w:hAnsi="Arial" w:cs="Arial"/>
          <w:color w:val="000000"/>
          <w:sz w:val="24"/>
          <w:szCs w:val="24"/>
        </w:rPr>
        <w:t>H</w:t>
      </w:r>
      <w:r w:rsidRPr="00976816">
        <w:rPr>
          <w:rFonts w:ascii="Arial" w:hAnsi="Arial" w:cs="Arial"/>
          <w:color w:val="000000"/>
          <w:sz w:val="24"/>
          <w:szCs w:val="24"/>
        </w:rPr>
        <w:t>ealth product for coverage (</w:t>
      </w:r>
      <w:r w:rsidR="00780724">
        <w:rPr>
          <w:rFonts w:ascii="Arial" w:hAnsi="Arial" w:cs="Arial"/>
          <w:color w:val="000000"/>
          <w:sz w:val="24"/>
          <w:szCs w:val="24"/>
        </w:rPr>
        <w:t>Example:</w:t>
      </w:r>
      <w:r w:rsidRPr="00976816">
        <w:rPr>
          <w:rFonts w:ascii="Arial" w:hAnsi="Arial" w:cs="Arial"/>
          <w:color w:val="000000"/>
          <w:sz w:val="24"/>
          <w:szCs w:val="24"/>
        </w:rPr>
        <w:t xml:space="preserve"> HNE Be Healthy</w:t>
      </w:r>
      <w:r w:rsidR="00E11A28">
        <w:rPr>
          <w:rFonts w:ascii="Arial" w:hAnsi="Arial" w:cs="Arial"/>
          <w:color w:val="000000"/>
          <w:sz w:val="24"/>
          <w:szCs w:val="24"/>
        </w:rPr>
        <w:t xml:space="preserve">, BMC Healthnet </w:t>
      </w:r>
      <w:r w:rsidR="00C72550">
        <w:rPr>
          <w:rFonts w:ascii="Arial" w:hAnsi="Arial" w:cs="Arial"/>
          <w:color w:val="000000"/>
          <w:sz w:val="24"/>
          <w:szCs w:val="24"/>
        </w:rPr>
        <w:t>P</w:t>
      </w:r>
      <w:r w:rsidR="00E11A28">
        <w:rPr>
          <w:rFonts w:ascii="Arial" w:hAnsi="Arial" w:cs="Arial"/>
          <w:color w:val="000000"/>
          <w:sz w:val="24"/>
          <w:szCs w:val="24"/>
        </w:rPr>
        <w:t>lan</w:t>
      </w:r>
      <w:r w:rsidR="00C72550">
        <w:rPr>
          <w:rFonts w:ascii="Arial" w:hAnsi="Arial" w:cs="Arial"/>
          <w:color w:val="000000"/>
          <w:sz w:val="24"/>
          <w:szCs w:val="24"/>
        </w:rPr>
        <w:t>,</w:t>
      </w:r>
      <w:r w:rsidR="00E11A28">
        <w:rPr>
          <w:rFonts w:ascii="Arial" w:hAnsi="Arial" w:cs="Arial"/>
          <w:color w:val="000000"/>
          <w:sz w:val="24"/>
          <w:szCs w:val="24"/>
        </w:rPr>
        <w:t xml:space="preserve"> Tufts</w:t>
      </w:r>
      <w:r w:rsidR="00C72550">
        <w:rPr>
          <w:rFonts w:ascii="Arial" w:hAnsi="Arial" w:cs="Arial"/>
          <w:color w:val="000000"/>
          <w:sz w:val="24"/>
          <w:szCs w:val="24"/>
        </w:rPr>
        <w:t xml:space="preserve"> Public Health, etc.</w:t>
      </w:r>
      <w:r w:rsidRPr="00976816">
        <w:rPr>
          <w:rFonts w:ascii="Arial" w:hAnsi="Arial" w:cs="Arial"/>
          <w:color w:val="000000"/>
          <w:sz w:val="24"/>
          <w:szCs w:val="24"/>
        </w:rPr>
        <w:t>)</w:t>
      </w:r>
      <w:r w:rsidR="005C3544">
        <w:rPr>
          <w:rFonts w:ascii="Arial" w:hAnsi="Arial" w:cs="Arial"/>
          <w:color w:val="000000"/>
          <w:sz w:val="24"/>
          <w:szCs w:val="24"/>
        </w:rPr>
        <w:t xml:space="preserve"> </w:t>
      </w:r>
      <w:r w:rsidR="005C3544" w:rsidRPr="00976816">
        <w:rPr>
          <w:rFonts w:ascii="Arial" w:hAnsi="Arial" w:cs="Arial"/>
          <w:color w:val="000000"/>
          <w:sz w:val="24"/>
          <w:szCs w:val="24"/>
        </w:rPr>
        <w:t xml:space="preserve">may not </w:t>
      </w:r>
      <w:r w:rsidR="005C3544">
        <w:rPr>
          <w:rFonts w:ascii="Arial" w:hAnsi="Arial" w:cs="Arial"/>
          <w:color w:val="000000"/>
          <w:sz w:val="24"/>
          <w:szCs w:val="24"/>
        </w:rPr>
        <w:t>be billed any fees</w:t>
      </w:r>
      <w:r w:rsidR="00D35C0A">
        <w:rPr>
          <w:rFonts w:ascii="Arial" w:hAnsi="Arial" w:cs="Arial"/>
          <w:color w:val="000000"/>
          <w:sz w:val="24"/>
          <w:szCs w:val="24"/>
        </w:rPr>
        <w:t>.</w:t>
      </w:r>
    </w:p>
    <w:p w14:paraId="0D0ABE42" w14:textId="2A4D30A5" w:rsidR="00D35C0A" w:rsidRPr="00976816" w:rsidRDefault="008C596D" w:rsidP="00D35C0A">
      <w:pPr>
        <w:pStyle w:val="ListParagraph"/>
        <w:numPr>
          <w:ilvl w:val="0"/>
          <w:numId w:val="13"/>
        </w:numPr>
        <w:spacing w:after="0"/>
        <w:ind w:left="0"/>
        <w:rPr>
          <w:rFonts w:ascii="Arial" w:hAnsi="Arial" w:cs="Arial"/>
          <w:color w:val="000000"/>
          <w:sz w:val="24"/>
          <w:szCs w:val="24"/>
        </w:rPr>
      </w:pPr>
      <w:r w:rsidRPr="00976816">
        <w:rPr>
          <w:rFonts w:ascii="Arial" w:hAnsi="Arial" w:cs="Arial"/>
          <w:color w:val="000000"/>
          <w:sz w:val="24"/>
          <w:szCs w:val="24"/>
        </w:rPr>
        <w:t xml:space="preserve">Patients </w:t>
      </w:r>
      <w:r w:rsidR="00E11A28">
        <w:rPr>
          <w:rFonts w:ascii="Arial" w:hAnsi="Arial" w:cs="Arial"/>
          <w:color w:val="000000"/>
          <w:sz w:val="24"/>
          <w:szCs w:val="24"/>
        </w:rPr>
        <w:t>who do not show for their appointment due to hospitalization</w:t>
      </w:r>
      <w:r w:rsidR="005C3544">
        <w:rPr>
          <w:rFonts w:ascii="Arial" w:hAnsi="Arial" w:cs="Arial"/>
          <w:color w:val="000000"/>
          <w:sz w:val="24"/>
          <w:szCs w:val="24"/>
        </w:rPr>
        <w:t xml:space="preserve"> </w:t>
      </w:r>
      <w:r w:rsidR="00D35C0A">
        <w:rPr>
          <w:rFonts w:ascii="Arial" w:hAnsi="Arial" w:cs="Arial"/>
          <w:color w:val="000000"/>
          <w:sz w:val="24"/>
          <w:szCs w:val="24"/>
        </w:rPr>
        <w:t>will</w:t>
      </w:r>
      <w:r w:rsidR="00D35C0A" w:rsidRPr="00976816">
        <w:rPr>
          <w:rFonts w:ascii="Arial" w:hAnsi="Arial" w:cs="Arial"/>
          <w:color w:val="000000"/>
          <w:sz w:val="24"/>
          <w:szCs w:val="24"/>
        </w:rPr>
        <w:t xml:space="preserve"> not </w:t>
      </w:r>
      <w:r w:rsidR="00D35C0A">
        <w:rPr>
          <w:rFonts w:ascii="Arial" w:hAnsi="Arial" w:cs="Arial"/>
          <w:color w:val="000000"/>
          <w:sz w:val="24"/>
          <w:szCs w:val="24"/>
        </w:rPr>
        <w:t>be billed any fees.</w:t>
      </w:r>
    </w:p>
    <w:p w14:paraId="45E7BDDD" w14:textId="77777777" w:rsidR="009B0501" w:rsidRDefault="00C72550" w:rsidP="00780724">
      <w:pPr>
        <w:pStyle w:val="ListParagraph"/>
        <w:numPr>
          <w:ilvl w:val="0"/>
          <w:numId w:val="13"/>
        </w:numPr>
        <w:spacing w:after="0"/>
        <w:ind w:left="0"/>
        <w:rPr>
          <w:rFonts w:ascii="Arial" w:hAnsi="Arial" w:cs="Arial"/>
          <w:color w:val="000000"/>
          <w:sz w:val="24"/>
          <w:szCs w:val="24"/>
        </w:rPr>
      </w:pPr>
      <w:r w:rsidRPr="00976816">
        <w:rPr>
          <w:rFonts w:ascii="Arial" w:hAnsi="Arial" w:cs="Arial"/>
          <w:color w:val="000000"/>
          <w:sz w:val="24"/>
          <w:szCs w:val="24"/>
        </w:rPr>
        <w:t xml:space="preserve">Patients </w:t>
      </w:r>
      <w:r>
        <w:rPr>
          <w:rFonts w:ascii="Arial" w:hAnsi="Arial" w:cs="Arial"/>
          <w:color w:val="000000"/>
          <w:sz w:val="24"/>
          <w:szCs w:val="24"/>
        </w:rPr>
        <w:t>who do not show due to catastrophic situation</w:t>
      </w:r>
      <w:r w:rsidR="00D35C0A">
        <w:rPr>
          <w:rFonts w:ascii="Arial" w:hAnsi="Arial" w:cs="Arial"/>
          <w:color w:val="000000"/>
          <w:sz w:val="24"/>
          <w:szCs w:val="24"/>
        </w:rPr>
        <w:t xml:space="preserve">; </w:t>
      </w:r>
      <w:r w:rsidR="00780724">
        <w:rPr>
          <w:rFonts w:ascii="Arial" w:hAnsi="Arial" w:cs="Arial"/>
          <w:color w:val="000000"/>
          <w:sz w:val="24"/>
          <w:szCs w:val="24"/>
        </w:rPr>
        <w:t>instances</w:t>
      </w:r>
      <w:r w:rsidR="00D35C0A">
        <w:rPr>
          <w:rFonts w:ascii="Arial" w:hAnsi="Arial" w:cs="Arial"/>
          <w:color w:val="000000"/>
          <w:sz w:val="24"/>
          <w:szCs w:val="24"/>
        </w:rPr>
        <w:t xml:space="preserve"> of this nature</w:t>
      </w:r>
      <w:r w:rsidR="00780724">
        <w:rPr>
          <w:rFonts w:ascii="Arial" w:hAnsi="Arial" w:cs="Arial"/>
          <w:color w:val="000000"/>
          <w:sz w:val="24"/>
          <w:szCs w:val="24"/>
        </w:rPr>
        <w:t xml:space="preserve"> will be reviewed by upper management</w:t>
      </w:r>
      <w:r w:rsidR="00D35C0A">
        <w:rPr>
          <w:rFonts w:ascii="Arial" w:hAnsi="Arial" w:cs="Arial"/>
          <w:color w:val="000000"/>
          <w:sz w:val="24"/>
          <w:szCs w:val="24"/>
        </w:rPr>
        <w:t>.</w:t>
      </w:r>
    </w:p>
    <w:p w14:paraId="4855D355" w14:textId="39414FEC" w:rsidR="00C72550" w:rsidRDefault="009B0501" w:rsidP="00780724">
      <w:pPr>
        <w:pStyle w:val="ListParagraph"/>
        <w:numPr>
          <w:ilvl w:val="0"/>
          <w:numId w:val="13"/>
        </w:numPr>
        <w:spacing w:after="0"/>
        <w:ind w:left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Patient will not be billed for cancellations/reschedules initiated by Baystate Medical Center, Cooley Dickinson Hospital, HCA and HFCCA.</w:t>
      </w:r>
      <w:r w:rsidR="00D35C0A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5565C9A7" w14:textId="77777777" w:rsidR="00AD5ABA" w:rsidRPr="00EA5953" w:rsidRDefault="00AD5ABA" w:rsidP="00780724">
      <w:pPr>
        <w:jc w:val="center"/>
        <w:rPr>
          <w:rFonts w:ascii="Arial" w:hAnsi="Arial" w:cs="Arial"/>
          <w:b/>
          <w:bCs/>
          <w:i/>
          <w:iCs/>
        </w:rPr>
      </w:pPr>
    </w:p>
    <w:p w14:paraId="3788DBC9" w14:textId="76992C34" w:rsidR="00EA5953" w:rsidRDefault="00121744" w:rsidP="003F02F1">
      <w:pPr>
        <w:jc w:val="center"/>
        <w:rPr>
          <w:rFonts w:ascii="Arial" w:hAnsi="Arial" w:cs="Arial"/>
          <w:color w:val="000000"/>
          <w:sz w:val="24"/>
          <w:szCs w:val="24"/>
        </w:rPr>
      </w:pPr>
      <w:r w:rsidRPr="00EA5953">
        <w:rPr>
          <w:rFonts w:ascii="Arial" w:hAnsi="Arial" w:cs="Arial"/>
          <w:b/>
          <w:bCs/>
          <w:i/>
          <w:iCs/>
        </w:rPr>
        <w:t xml:space="preserve">HFCCA/HCA reserves the right to modify, suspend, or terminate </w:t>
      </w:r>
      <w:r w:rsidR="008C596D" w:rsidRPr="00EA5953">
        <w:rPr>
          <w:rFonts w:ascii="Arial" w:hAnsi="Arial" w:cs="Arial"/>
          <w:b/>
          <w:bCs/>
          <w:i/>
          <w:iCs/>
        </w:rPr>
        <w:t>this policy</w:t>
      </w:r>
      <w:r w:rsidRPr="00EA5953">
        <w:rPr>
          <w:rFonts w:ascii="Arial" w:hAnsi="Arial" w:cs="Arial"/>
          <w:b/>
          <w:bCs/>
          <w:i/>
          <w:iCs/>
        </w:rPr>
        <w:t xml:space="preserve"> at any </w:t>
      </w:r>
      <w:r w:rsidRPr="00EA5953">
        <w:rPr>
          <w:rFonts w:ascii="Arial" w:hAnsi="Arial" w:cs="Arial"/>
          <w:b/>
          <w:bCs/>
          <w:i/>
          <w:iCs/>
          <w:color w:val="000000"/>
        </w:rPr>
        <w:t>time.</w:t>
      </w:r>
    </w:p>
    <w:sectPr w:rsidR="00EA5953" w:rsidSect="009B0501">
      <w:pgSz w:w="12240" w:h="15840"/>
      <w:pgMar w:top="288" w:right="1440" w:bottom="14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FDE013D2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00000003"/>
    <w:name w:val="WW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multilevel"/>
    <w:tmpl w:val="00000004"/>
    <w:name w:val="WW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5"/>
    <w:multiLevelType w:val="multilevel"/>
    <w:tmpl w:val="00000005"/>
    <w:name w:val="WW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06"/>
    <w:multiLevelType w:val="multilevel"/>
    <w:tmpl w:val="00000006"/>
    <w:name w:val="WWNum8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/>
        <w:color w:val="00000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Times New Roman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Times New Roman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Times New Roman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5" w15:restartNumberingAfterBreak="0">
    <w:nsid w:val="00000007"/>
    <w:multiLevelType w:val="multilevel"/>
    <w:tmpl w:val="00000007"/>
    <w:name w:val="WWNum9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8"/>
    <w:multiLevelType w:val="multilevel"/>
    <w:tmpl w:val="4336E42C"/>
    <w:name w:val="WWNum10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7" w15:restartNumberingAfterBreak="0">
    <w:nsid w:val="03A929BD"/>
    <w:multiLevelType w:val="hybridMultilevel"/>
    <w:tmpl w:val="F0B4E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78273D"/>
    <w:multiLevelType w:val="hybridMultilevel"/>
    <w:tmpl w:val="57A819C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E30176C"/>
    <w:multiLevelType w:val="hybridMultilevel"/>
    <w:tmpl w:val="31DE8C7A"/>
    <w:lvl w:ilvl="0" w:tplc="233E8B4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3533C1"/>
    <w:multiLevelType w:val="multilevel"/>
    <w:tmpl w:val="60785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B623D91"/>
    <w:multiLevelType w:val="hybridMultilevel"/>
    <w:tmpl w:val="B314858C"/>
    <w:lvl w:ilvl="0" w:tplc="23A833D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2310DA"/>
    <w:multiLevelType w:val="hybridMultilevel"/>
    <w:tmpl w:val="470C1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2720764">
    <w:abstractNumId w:val="0"/>
  </w:num>
  <w:num w:numId="2" w16cid:durableId="1811823468">
    <w:abstractNumId w:val="1"/>
  </w:num>
  <w:num w:numId="3" w16cid:durableId="1414082734">
    <w:abstractNumId w:val="2"/>
  </w:num>
  <w:num w:numId="4" w16cid:durableId="1179271803">
    <w:abstractNumId w:val="3"/>
  </w:num>
  <w:num w:numId="5" w16cid:durableId="406652192">
    <w:abstractNumId w:val="4"/>
  </w:num>
  <w:num w:numId="6" w16cid:durableId="1408577905">
    <w:abstractNumId w:val="5"/>
  </w:num>
  <w:num w:numId="7" w16cid:durableId="34475346">
    <w:abstractNumId w:val="6"/>
  </w:num>
  <w:num w:numId="8" w16cid:durableId="607078106">
    <w:abstractNumId w:val="10"/>
  </w:num>
  <w:num w:numId="9" w16cid:durableId="1432318198">
    <w:abstractNumId w:val="12"/>
  </w:num>
  <w:num w:numId="10" w16cid:durableId="1448888537">
    <w:abstractNumId w:val="7"/>
  </w:num>
  <w:num w:numId="11" w16cid:durableId="968781371">
    <w:abstractNumId w:val="11"/>
  </w:num>
  <w:num w:numId="12" w16cid:durableId="386297416">
    <w:abstractNumId w:val="9"/>
  </w:num>
  <w:num w:numId="13" w16cid:durableId="41493677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143"/>
    <w:rsid w:val="000025D8"/>
    <w:rsid w:val="000748A2"/>
    <w:rsid w:val="0009481D"/>
    <w:rsid w:val="00094B06"/>
    <w:rsid w:val="000B11B2"/>
    <w:rsid w:val="000B6AEF"/>
    <w:rsid w:val="000C7BFD"/>
    <w:rsid w:val="000C7F02"/>
    <w:rsid w:val="000D69CB"/>
    <w:rsid w:val="000E57E3"/>
    <w:rsid w:val="00121744"/>
    <w:rsid w:val="0016281F"/>
    <w:rsid w:val="001D204B"/>
    <w:rsid w:val="0029747F"/>
    <w:rsid w:val="00297695"/>
    <w:rsid w:val="002E5994"/>
    <w:rsid w:val="002F702C"/>
    <w:rsid w:val="003069FA"/>
    <w:rsid w:val="00373D7F"/>
    <w:rsid w:val="0038758D"/>
    <w:rsid w:val="003C5536"/>
    <w:rsid w:val="003D088A"/>
    <w:rsid w:val="003F02F1"/>
    <w:rsid w:val="004552A1"/>
    <w:rsid w:val="004B7D12"/>
    <w:rsid w:val="004D1BF1"/>
    <w:rsid w:val="00506691"/>
    <w:rsid w:val="00524E35"/>
    <w:rsid w:val="00572128"/>
    <w:rsid w:val="005C3544"/>
    <w:rsid w:val="00617143"/>
    <w:rsid w:val="0067121B"/>
    <w:rsid w:val="00685332"/>
    <w:rsid w:val="00715BBF"/>
    <w:rsid w:val="0076310E"/>
    <w:rsid w:val="007762D9"/>
    <w:rsid w:val="00780724"/>
    <w:rsid w:val="007C473F"/>
    <w:rsid w:val="007E4002"/>
    <w:rsid w:val="00841D41"/>
    <w:rsid w:val="008B3D29"/>
    <w:rsid w:val="008C596D"/>
    <w:rsid w:val="00931D65"/>
    <w:rsid w:val="00974390"/>
    <w:rsid w:val="00976816"/>
    <w:rsid w:val="00992D2B"/>
    <w:rsid w:val="009B0501"/>
    <w:rsid w:val="009C745C"/>
    <w:rsid w:val="009D2F20"/>
    <w:rsid w:val="00A014C1"/>
    <w:rsid w:val="00A0773B"/>
    <w:rsid w:val="00A46829"/>
    <w:rsid w:val="00A538E3"/>
    <w:rsid w:val="00A56C22"/>
    <w:rsid w:val="00AC748B"/>
    <w:rsid w:val="00AD2A2D"/>
    <w:rsid w:val="00AD5ABA"/>
    <w:rsid w:val="00AF4CA3"/>
    <w:rsid w:val="00B31474"/>
    <w:rsid w:val="00B735A2"/>
    <w:rsid w:val="00B90F61"/>
    <w:rsid w:val="00BE07AF"/>
    <w:rsid w:val="00BE609F"/>
    <w:rsid w:val="00BF47E7"/>
    <w:rsid w:val="00C155FD"/>
    <w:rsid w:val="00C17D05"/>
    <w:rsid w:val="00C57C95"/>
    <w:rsid w:val="00C72550"/>
    <w:rsid w:val="00C8391B"/>
    <w:rsid w:val="00D05103"/>
    <w:rsid w:val="00D2240C"/>
    <w:rsid w:val="00D35C0A"/>
    <w:rsid w:val="00D65B55"/>
    <w:rsid w:val="00DE2DBE"/>
    <w:rsid w:val="00DF2F04"/>
    <w:rsid w:val="00E11A28"/>
    <w:rsid w:val="00E508D6"/>
    <w:rsid w:val="00E92D8E"/>
    <w:rsid w:val="00EA4B86"/>
    <w:rsid w:val="00EA5953"/>
    <w:rsid w:val="00ED57A2"/>
    <w:rsid w:val="00EF1CA3"/>
    <w:rsid w:val="00F71C98"/>
    <w:rsid w:val="00F740B6"/>
    <w:rsid w:val="00FA7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064C9A"/>
  <w15:chartTrackingRefBased/>
  <w15:docId w15:val="{885EF35E-DD76-4370-B646-B40E99053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7143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17143"/>
    <w:rPr>
      <w:color w:val="0000FF"/>
      <w:u w:val="single"/>
    </w:rPr>
  </w:style>
  <w:style w:type="table" w:styleId="TableGrid">
    <w:name w:val="Table Grid"/>
    <w:basedOn w:val="TableNormal"/>
    <w:uiPriority w:val="59"/>
    <w:rsid w:val="001217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2174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qFormat/>
    <w:rsid w:val="00121744"/>
    <w:pPr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character" w:customStyle="1" w:styleId="apple-converted-space">
    <w:name w:val="apple-converted-space"/>
    <w:basedOn w:val="DefaultParagraphFont"/>
    <w:rsid w:val="00121744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A4B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A4B86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0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trinityhealthofne.org/pvcardiology/for-our-patients/no-show-polic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3</Pages>
  <Words>1307</Words>
  <Characters>7455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Gina Petraitis</dc:creator>
  <cp:keywords/>
  <dc:description/>
  <cp:lastModifiedBy>Gina Petraitis</cp:lastModifiedBy>
  <cp:revision>12</cp:revision>
  <cp:lastPrinted>2022-07-11T18:18:00Z</cp:lastPrinted>
  <dcterms:created xsi:type="dcterms:W3CDTF">2022-07-11T18:17:00Z</dcterms:created>
  <dcterms:modified xsi:type="dcterms:W3CDTF">2022-07-28T17:42:00Z</dcterms:modified>
</cp:coreProperties>
</file>